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C7270" w14:textId="77777777" w:rsidR="00CC5902" w:rsidRDefault="00CC5902" w:rsidP="00CC5902">
      <w:pPr>
        <w:tabs>
          <w:tab w:val="left" w:pos="1418"/>
          <w:tab w:val="left" w:pos="5059"/>
        </w:tabs>
        <w:spacing w:line="240" w:lineRule="auto"/>
        <w:jc w:val="center"/>
        <w:rPr>
          <w:rFonts w:eastAsia="Calibri" w:cs="Arial"/>
          <w:b/>
          <w:sz w:val="24"/>
          <w:szCs w:val="24"/>
        </w:rPr>
      </w:pPr>
      <w:r>
        <w:rPr>
          <w:rFonts w:eastAsia="Calibri" w:cs="Arial"/>
          <w:b/>
          <w:sz w:val="24"/>
          <w:szCs w:val="24"/>
        </w:rPr>
        <w:t>COMISSÃO DE LEGISLAÇÃO, JUSTIÇA E REDAÇÃO FINAL</w:t>
      </w:r>
    </w:p>
    <w:p w14:paraId="17EAD40C" w14:textId="2E4FB695" w:rsidR="006E7DE5" w:rsidRPr="0025287A" w:rsidRDefault="006E7DE5" w:rsidP="006E7DE5">
      <w:pPr>
        <w:tabs>
          <w:tab w:val="left" w:pos="1418"/>
          <w:tab w:val="left" w:pos="5059"/>
        </w:tabs>
        <w:spacing w:after="0" w:line="240" w:lineRule="auto"/>
        <w:jc w:val="both"/>
        <w:rPr>
          <w:rFonts w:eastAsia="Calibri" w:cs="Arial"/>
          <w:sz w:val="24"/>
          <w:szCs w:val="24"/>
        </w:rPr>
      </w:pPr>
      <w:r w:rsidRPr="0025287A">
        <w:rPr>
          <w:rFonts w:eastAsia="Calibri" w:cs="Arial"/>
          <w:b/>
          <w:sz w:val="24"/>
          <w:szCs w:val="24"/>
        </w:rPr>
        <w:t>Parecer:</w:t>
      </w:r>
      <w:r w:rsidRPr="0025287A">
        <w:rPr>
          <w:rFonts w:eastAsia="Calibri" w:cs="Arial"/>
          <w:sz w:val="24"/>
          <w:szCs w:val="24"/>
        </w:rPr>
        <w:t xml:space="preserve"> </w:t>
      </w:r>
      <w:r w:rsidR="00657A7A">
        <w:rPr>
          <w:rFonts w:eastAsia="Calibri" w:cs="Arial"/>
          <w:sz w:val="24"/>
          <w:szCs w:val="24"/>
        </w:rPr>
        <w:t>0</w:t>
      </w:r>
      <w:r w:rsidR="00A7318B">
        <w:rPr>
          <w:rFonts w:eastAsia="Calibri" w:cs="Arial"/>
          <w:sz w:val="24"/>
          <w:szCs w:val="24"/>
        </w:rPr>
        <w:t>0</w:t>
      </w:r>
      <w:r w:rsidR="00C8688C">
        <w:rPr>
          <w:rFonts w:eastAsia="Calibri" w:cs="Arial"/>
          <w:sz w:val="24"/>
          <w:szCs w:val="24"/>
        </w:rPr>
        <w:t>2</w:t>
      </w:r>
      <w:r w:rsidRPr="0025287A">
        <w:rPr>
          <w:rFonts w:eastAsia="Calibri" w:cs="Arial"/>
          <w:sz w:val="24"/>
          <w:szCs w:val="24"/>
        </w:rPr>
        <w:t>/202</w:t>
      </w:r>
      <w:r w:rsidR="00A7318B">
        <w:rPr>
          <w:rFonts w:eastAsia="Calibri" w:cs="Arial"/>
          <w:sz w:val="24"/>
          <w:szCs w:val="24"/>
        </w:rPr>
        <w:t>6</w:t>
      </w:r>
    </w:p>
    <w:p w14:paraId="26D58EDA" w14:textId="7C49A4A8" w:rsidR="006E7DE5" w:rsidRPr="0025287A" w:rsidRDefault="006E7DE5" w:rsidP="006E7DE5">
      <w:pPr>
        <w:tabs>
          <w:tab w:val="left" w:pos="1418"/>
          <w:tab w:val="left" w:pos="4253"/>
        </w:tabs>
        <w:spacing w:after="0" w:line="240" w:lineRule="auto"/>
        <w:jc w:val="both"/>
        <w:rPr>
          <w:rFonts w:eastAsia="Calibri" w:cs="Arial"/>
          <w:sz w:val="24"/>
          <w:szCs w:val="24"/>
        </w:rPr>
      </w:pPr>
      <w:r w:rsidRPr="0025287A">
        <w:rPr>
          <w:rFonts w:eastAsia="Calibri" w:cs="Arial"/>
          <w:b/>
          <w:sz w:val="24"/>
          <w:szCs w:val="24"/>
        </w:rPr>
        <w:t>Processo:</w:t>
      </w:r>
      <w:r w:rsidRPr="0025287A">
        <w:rPr>
          <w:rFonts w:eastAsia="Calibri" w:cs="Arial"/>
          <w:sz w:val="24"/>
          <w:szCs w:val="24"/>
        </w:rPr>
        <w:t xml:space="preserve"> </w:t>
      </w:r>
      <w:r w:rsidR="00A7318B">
        <w:rPr>
          <w:rFonts w:eastAsia="Calibri" w:cs="Arial"/>
          <w:sz w:val="24"/>
          <w:szCs w:val="24"/>
        </w:rPr>
        <w:t>05</w:t>
      </w:r>
      <w:r w:rsidR="00C8688C">
        <w:rPr>
          <w:rFonts w:eastAsia="Calibri" w:cs="Arial"/>
          <w:sz w:val="24"/>
          <w:szCs w:val="24"/>
        </w:rPr>
        <w:t>2</w:t>
      </w:r>
      <w:r w:rsidRPr="0025287A">
        <w:rPr>
          <w:rFonts w:eastAsia="Calibri" w:cs="Arial"/>
          <w:sz w:val="24"/>
          <w:szCs w:val="24"/>
        </w:rPr>
        <w:t>/202</w:t>
      </w:r>
      <w:r w:rsidR="00A7318B">
        <w:rPr>
          <w:rFonts w:eastAsia="Calibri" w:cs="Arial"/>
          <w:sz w:val="24"/>
          <w:szCs w:val="24"/>
        </w:rPr>
        <w:t>6</w:t>
      </w:r>
      <w:r w:rsidRPr="0025287A">
        <w:rPr>
          <w:rFonts w:eastAsia="Calibri" w:cs="Arial"/>
          <w:sz w:val="24"/>
          <w:szCs w:val="24"/>
        </w:rPr>
        <w:tab/>
        <w:t xml:space="preserve">                          </w:t>
      </w:r>
      <w:bookmarkStart w:id="0" w:name="_Hlk204957394"/>
      <w:r w:rsidRPr="0025287A">
        <w:rPr>
          <w:rFonts w:eastAsia="Calibri" w:cs="Arial"/>
          <w:b/>
          <w:sz w:val="24"/>
          <w:szCs w:val="24"/>
        </w:rPr>
        <w:t>Data:</w:t>
      </w:r>
      <w:r w:rsidRPr="0025287A">
        <w:rPr>
          <w:rFonts w:eastAsia="Calibri" w:cs="Arial"/>
          <w:sz w:val="24"/>
          <w:szCs w:val="24"/>
        </w:rPr>
        <w:t xml:space="preserve"> </w:t>
      </w:r>
      <w:r w:rsidR="007F1774">
        <w:rPr>
          <w:rFonts w:eastAsia="Calibri" w:cs="Arial"/>
          <w:sz w:val="24"/>
          <w:szCs w:val="24"/>
        </w:rPr>
        <w:t>1</w:t>
      </w:r>
      <w:r w:rsidR="00C8688C">
        <w:rPr>
          <w:rFonts w:eastAsia="Calibri" w:cs="Arial"/>
          <w:sz w:val="24"/>
          <w:szCs w:val="24"/>
        </w:rPr>
        <w:t>1</w:t>
      </w:r>
      <w:r w:rsidRPr="0025287A">
        <w:rPr>
          <w:rFonts w:eastAsia="Calibri" w:cs="Arial"/>
          <w:sz w:val="24"/>
          <w:szCs w:val="24"/>
        </w:rPr>
        <w:t xml:space="preserve"> de </w:t>
      </w:r>
      <w:r w:rsidR="00A7318B">
        <w:rPr>
          <w:rFonts w:eastAsia="Calibri" w:cs="Arial"/>
          <w:sz w:val="24"/>
          <w:szCs w:val="24"/>
        </w:rPr>
        <w:t>fevereiro</w:t>
      </w:r>
      <w:r w:rsidRPr="0025287A">
        <w:rPr>
          <w:rFonts w:eastAsia="Calibri" w:cs="Arial"/>
          <w:sz w:val="24"/>
          <w:szCs w:val="24"/>
        </w:rPr>
        <w:t xml:space="preserve"> de 202</w:t>
      </w:r>
      <w:bookmarkEnd w:id="0"/>
      <w:r w:rsidR="00A7318B">
        <w:rPr>
          <w:rFonts w:eastAsia="Calibri" w:cs="Arial"/>
          <w:sz w:val="24"/>
          <w:szCs w:val="24"/>
        </w:rPr>
        <w:t>6</w:t>
      </w:r>
    </w:p>
    <w:p w14:paraId="69D60767" w14:textId="37847420" w:rsidR="006E7DE5" w:rsidRPr="0025287A" w:rsidRDefault="006E7DE5" w:rsidP="006E7DE5">
      <w:pPr>
        <w:tabs>
          <w:tab w:val="left" w:pos="1418"/>
        </w:tabs>
        <w:spacing w:after="0" w:line="240" w:lineRule="auto"/>
        <w:jc w:val="both"/>
        <w:rPr>
          <w:rFonts w:eastAsia="Calibri" w:cs="Arial"/>
          <w:sz w:val="24"/>
          <w:szCs w:val="24"/>
        </w:rPr>
      </w:pPr>
      <w:r w:rsidRPr="0025287A">
        <w:rPr>
          <w:rFonts w:eastAsia="Calibri" w:cs="Arial"/>
          <w:b/>
          <w:sz w:val="24"/>
          <w:szCs w:val="24"/>
        </w:rPr>
        <w:t>Matéria:</w:t>
      </w:r>
      <w:r w:rsidRPr="0025287A">
        <w:rPr>
          <w:rFonts w:eastAsia="Calibri" w:cs="Arial"/>
          <w:sz w:val="24"/>
          <w:szCs w:val="24"/>
        </w:rPr>
        <w:t xml:space="preserve"> PL</w:t>
      </w:r>
      <w:r w:rsidR="002F7D13">
        <w:rPr>
          <w:rFonts w:eastAsia="Calibri" w:cs="Arial"/>
          <w:sz w:val="24"/>
          <w:szCs w:val="24"/>
        </w:rPr>
        <w:t>E</w:t>
      </w:r>
      <w:r w:rsidR="00CF0F73">
        <w:rPr>
          <w:rFonts w:eastAsia="Calibri" w:cs="Arial"/>
          <w:sz w:val="24"/>
          <w:szCs w:val="24"/>
        </w:rPr>
        <w:t xml:space="preserve"> </w:t>
      </w:r>
      <w:r w:rsidR="00657A7A">
        <w:rPr>
          <w:rFonts w:eastAsia="Calibri" w:cs="Arial"/>
          <w:sz w:val="24"/>
          <w:szCs w:val="24"/>
        </w:rPr>
        <w:t>3</w:t>
      </w:r>
      <w:r w:rsidR="00A7318B">
        <w:rPr>
          <w:rFonts w:eastAsia="Calibri" w:cs="Arial"/>
          <w:sz w:val="24"/>
          <w:szCs w:val="24"/>
        </w:rPr>
        <w:t>10</w:t>
      </w:r>
      <w:r w:rsidR="00C8688C">
        <w:rPr>
          <w:rFonts w:eastAsia="Calibri" w:cs="Arial"/>
          <w:sz w:val="24"/>
          <w:szCs w:val="24"/>
        </w:rPr>
        <w:t>4</w:t>
      </w:r>
      <w:r w:rsidRPr="0025287A">
        <w:rPr>
          <w:rFonts w:eastAsia="Calibri" w:cs="Arial"/>
          <w:sz w:val="24"/>
          <w:szCs w:val="24"/>
        </w:rPr>
        <w:t>/202</w:t>
      </w:r>
      <w:r w:rsidR="00A7318B">
        <w:rPr>
          <w:rFonts w:eastAsia="Calibri" w:cs="Arial"/>
          <w:sz w:val="24"/>
          <w:szCs w:val="24"/>
        </w:rPr>
        <w:t>6</w:t>
      </w:r>
      <w:r w:rsidR="006F030D">
        <w:rPr>
          <w:rFonts w:eastAsia="Calibri" w:cs="Arial"/>
          <w:sz w:val="24"/>
          <w:szCs w:val="24"/>
        </w:rPr>
        <w:tab/>
      </w:r>
      <w:r w:rsidR="006F030D">
        <w:rPr>
          <w:rFonts w:eastAsia="Calibri" w:cs="Arial"/>
          <w:sz w:val="24"/>
          <w:szCs w:val="24"/>
        </w:rPr>
        <w:tab/>
      </w:r>
      <w:r w:rsidR="00CF0F73">
        <w:rPr>
          <w:rFonts w:eastAsia="Calibri" w:cs="Arial"/>
          <w:sz w:val="24"/>
          <w:szCs w:val="24"/>
        </w:rPr>
        <w:tab/>
      </w:r>
      <w:r w:rsidR="006F030D">
        <w:rPr>
          <w:rFonts w:eastAsia="Calibri" w:cs="Arial"/>
          <w:sz w:val="24"/>
          <w:szCs w:val="24"/>
        </w:rPr>
        <w:tab/>
      </w:r>
      <w:r w:rsidR="0025287A" w:rsidRPr="0025287A">
        <w:rPr>
          <w:rFonts w:eastAsia="Calibri" w:cs="Arial"/>
          <w:sz w:val="24"/>
          <w:szCs w:val="24"/>
        </w:rPr>
        <w:tab/>
      </w:r>
      <w:r w:rsidRPr="0025287A">
        <w:rPr>
          <w:rFonts w:eastAsia="Calibri" w:cs="Arial"/>
          <w:b/>
          <w:sz w:val="24"/>
          <w:szCs w:val="24"/>
        </w:rPr>
        <w:t>Autor:</w:t>
      </w:r>
      <w:r w:rsidRPr="0025287A">
        <w:rPr>
          <w:rFonts w:eastAsia="Calibri" w:cs="Arial"/>
          <w:sz w:val="24"/>
          <w:szCs w:val="24"/>
        </w:rPr>
        <w:t xml:space="preserve"> Poder </w:t>
      </w:r>
      <w:r w:rsidR="006573C8">
        <w:rPr>
          <w:rFonts w:eastAsia="Calibri" w:cs="Arial"/>
          <w:sz w:val="24"/>
          <w:szCs w:val="24"/>
        </w:rPr>
        <w:t>Execu</w:t>
      </w:r>
      <w:r w:rsidRPr="0025287A">
        <w:rPr>
          <w:rFonts w:eastAsia="Calibri" w:cs="Arial"/>
          <w:sz w:val="24"/>
          <w:szCs w:val="24"/>
        </w:rPr>
        <w:t>tivo</w:t>
      </w:r>
    </w:p>
    <w:p w14:paraId="7D8C0C95" w14:textId="7F6EB432" w:rsidR="006E7DE5" w:rsidRPr="0025287A" w:rsidRDefault="006E7DE5" w:rsidP="006E7DE5">
      <w:pPr>
        <w:tabs>
          <w:tab w:val="left" w:pos="1418"/>
          <w:tab w:val="left" w:pos="4253"/>
        </w:tabs>
        <w:spacing w:line="240" w:lineRule="auto"/>
        <w:jc w:val="both"/>
        <w:rPr>
          <w:rFonts w:eastAsia="Calibri" w:cs="Arial"/>
          <w:sz w:val="24"/>
          <w:szCs w:val="24"/>
        </w:rPr>
      </w:pPr>
      <w:r w:rsidRPr="0025287A">
        <w:rPr>
          <w:rFonts w:eastAsia="Calibri" w:cs="Arial"/>
          <w:b/>
          <w:sz w:val="24"/>
          <w:szCs w:val="24"/>
        </w:rPr>
        <w:t>Relator:</w:t>
      </w:r>
      <w:r w:rsidRPr="0025287A">
        <w:rPr>
          <w:rFonts w:eastAsia="Calibri" w:cs="Arial"/>
          <w:sz w:val="24"/>
          <w:szCs w:val="24"/>
        </w:rPr>
        <w:t xml:space="preserve"> Ver. </w:t>
      </w:r>
      <w:r w:rsidR="00CC5902">
        <w:rPr>
          <w:rFonts w:eastAsia="Calibri" w:cs="Arial"/>
          <w:sz w:val="24"/>
          <w:szCs w:val="24"/>
        </w:rPr>
        <w:t>ALINE MARIA BRESCANSIN DA SILVA</w:t>
      </w:r>
      <w:r w:rsidR="00345E01">
        <w:rPr>
          <w:rFonts w:eastAsia="Calibri" w:cs="Arial"/>
          <w:sz w:val="24"/>
          <w:szCs w:val="24"/>
        </w:rPr>
        <w:t xml:space="preserve"> (PP)</w:t>
      </w:r>
      <w:r w:rsidR="00AB49F2" w:rsidRPr="0025287A">
        <w:rPr>
          <w:rFonts w:eastAsia="Calibri" w:cs="Arial"/>
          <w:sz w:val="24"/>
          <w:szCs w:val="24"/>
        </w:rPr>
        <w:tab/>
      </w:r>
      <w:r w:rsidRPr="0025287A">
        <w:rPr>
          <w:rFonts w:eastAsia="Calibri" w:cs="Arial"/>
          <w:b/>
          <w:bCs/>
          <w:sz w:val="24"/>
          <w:szCs w:val="24"/>
        </w:rPr>
        <w:t>C</w:t>
      </w:r>
      <w:r w:rsidRPr="0025287A">
        <w:rPr>
          <w:rFonts w:eastAsia="Calibri" w:cs="Arial"/>
          <w:b/>
          <w:sz w:val="24"/>
          <w:szCs w:val="24"/>
        </w:rPr>
        <w:t>onclusão do Voto:</w:t>
      </w:r>
      <w:r w:rsidRPr="0025287A">
        <w:rPr>
          <w:rFonts w:eastAsia="Calibri" w:cs="Arial"/>
          <w:sz w:val="24"/>
          <w:szCs w:val="24"/>
        </w:rPr>
        <w:t xml:space="preserve"> </w:t>
      </w:r>
      <w:r w:rsidRPr="0092332B">
        <w:rPr>
          <w:rFonts w:eastAsia="Calibri" w:cs="Arial"/>
          <w:b/>
          <w:bCs/>
          <w:sz w:val="24"/>
          <w:szCs w:val="24"/>
        </w:rPr>
        <w:t>Favorável</w:t>
      </w:r>
    </w:p>
    <w:p w14:paraId="11596C71" w14:textId="77777777" w:rsidR="00C8688C" w:rsidRPr="00C8688C" w:rsidRDefault="007F1774" w:rsidP="00C8688C">
      <w:pPr>
        <w:tabs>
          <w:tab w:val="left" w:pos="1418"/>
          <w:tab w:val="left" w:pos="5059"/>
        </w:tabs>
        <w:spacing w:line="240" w:lineRule="auto"/>
        <w:jc w:val="both"/>
        <w:rPr>
          <w:rFonts w:eastAsia="Calibri" w:cs="Arial"/>
          <w:bCs/>
          <w:sz w:val="24"/>
          <w:szCs w:val="24"/>
        </w:rPr>
      </w:pPr>
      <w:bookmarkStart w:id="1" w:name="_Hlk211254879"/>
      <w:bookmarkStart w:id="2" w:name="_Hlk211246897"/>
      <w:bookmarkStart w:id="3" w:name="_Hlk208231184"/>
      <w:bookmarkStart w:id="4" w:name="_Hlk215500430"/>
      <w:bookmarkStart w:id="5" w:name="_Hlk211254852"/>
      <w:bookmarkStart w:id="6" w:name="_Hlk216794202"/>
      <w:bookmarkStart w:id="7" w:name="_Hlk194912180"/>
      <w:bookmarkStart w:id="8" w:name="_Hlk192258510"/>
      <w:r>
        <w:rPr>
          <w:rFonts w:eastAsia="Calibri" w:cs="Arial"/>
          <w:b/>
          <w:sz w:val="24"/>
          <w:szCs w:val="24"/>
        </w:rPr>
        <w:t xml:space="preserve">Ementa: </w:t>
      </w:r>
      <w:bookmarkEnd w:id="1"/>
      <w:r w:rsidR="00C8688C" w:rsidRPr="00C8688C">
        <w:rPr>
          <w:rFonts w:eastAsia="Calibri" w:cs="Arial"/>
          <w:bCs/>
          <w:sz w:val="24"/>
          <w:szCs w:val="24"/>
        </w:rPr>
        <w:t>Autoriza o Poder Executivo Municipal a firmar convênio com Centro Educacional FATECIE LTDA, e dá outras providências.</w:t>
      </w:r>
    </w:p>
    <w:p w14:paraId="5548E230" w14:textId="77777777" w:rsidR="007F1774" w:rsidRDefault="007F1774" w:rsidP="00C8688C">
      <w:pPr>
        <w:tabs>
          <w:tab w:val="left" w:pos="1418"/>
          <w:tab w:val="left" w:pos="5059"/>
        </w:tabs>
        <w:spacing w:after="0" w:line="240" w:lineRule="auto"/>
        <w:jc w:val="center"/>
        <w:rPr>
          <w:rFonts w:eastAsia="Calibri" w:cs="Arial"/>
          <w:b/>
          <w:sz w:val="24"/>
          <w:szCs w:val="24"/>
        </w:rPr>
      </w:pPr>
      <w:r>
        <w:rPr>
          <w:rFonts w:eastAsia="Calibri" w:cs="Arial"/>
          <w:b/>
          <w:sz w:val="24"/>
          <w:szCs w:val="24"/>
        </w:rPr>
        <w:t>Relatório:</w:t>
      </w:r>
    </w:p>
    <w:p w14:paraId="3BF72678" w14:textId="56D33656" w:rsidR="00C8688C" w:rsidRDefault="007F1774" w:rsidP="00C8688C">
      <w:pPr>
        <w:tabs>
          <w:tab w:val="left" w:pos="1418"/>
          <w:tab w:val="left" w:pos="5059"/>
        </w:tabs>
        <w:spacing w:line="240" w:lineRule="auto"/>
        <w:jc w:val="both"/>
        <w:rPr>
          <w:rFonts w:eastAsia="Calibri" w:cs="Arial"/>
          <w:bCs/>
          <w:sz w:val="24"/>
          <w:szCs w:val="24"/>
        </w:rPr>
      </w:pPr>
      <w:r>
        <w:rPr>
          <w:rFonts w:eastAsia="Calibri" w:cs="Arial"/>
          <w:bCs/>
          <w:color w:val="FF0000"/>
          <w:sz w:val="24"/>
          <w:szCs w:val="24"/>
        </w:rPr>
        <w:tab/>
      </w:r>
      <w:r w:rsidR="00A7318B">
        <w:rPr>
          <w:rFonts w:eastAsia="Calibri" w:cs="Arial"/>
          <w:bCs/>
          <w:sz w:val="24"/>
          <w:szCs w:val="24"/>
        </w:rPr>
        <w:t xml:space="preserve">O projeto </w:t>
      </w:r>
      <w:bookmarkEnd w:id="2"/>
      <w:bookmarkEnd w:id="3"/>
      <w:bookmarkEnd w:id="4"/>
      <w:bookmarkEnd w:id="5"/>
      <w:r w:rsidR="00C8688C">
        <w:rPr>
          <w:rFonts w:eastAsia="Calibri" w:cs="Arial"/>
          <w:bCs/>
          <w:sz w:val="24"/>
          <w:szCs w:val="24"/>
        </w:rPr>
        <w:t>autoriza a criação de</w:t>
      </w:r>
      <w:r w:rsidR="00C8688C" w:rsidRPr="00C8688C">
        <w:rPr>
          <w:rFonts w:eastAsia="Calibri" w:cs="Arial"/>
          <w:bCs/>
          <w:sz w:val="24"/>
          <w:szCs w:val="24"/>
        </w:rPr>
        <w:t xml:space="preserve"> convênio com o Centro Educacional FATECIE LTDA.</w:t>
      </w:r>
    </w:p>
    <w:p w14:paraId="4F3179A9" w14:textId="76F1F955" w:rsidR="007F1774" w:rsidRDefault="007F1774" w:rsidP="00C8688C">
      <w:pPr>
        <w:tabs>
          <w:tab w:val="left" w:pos="1418"/>
          <w:tab w:val="left" w:pos="5059"/>
        </w:tabs>
        <w:spacing w:after="0" w:line="240" w:lineRule="auto"/>
        <w:jc w:val="center"/>
        <w:rPr>
          <w:rFonts w:eastAsia="Calibri" w:cs="Arial"/>
          <w:bCs/>
          <w:sz w:val="24"/>
          <w:szCs w:val="24"/>
        </w:rPr>
      </w:pPr>
      <w:r>
        <w:rPr>
          <w:rFonts w:eastAsia="Calibri" w:cs="Arial"/>
          <w:b/>
          <w:sz w:val="24"/>
          <w:szCs w:val="24"/>
        </w:rPr>
        <w:t>Conclusão do Voto:</w:t>
      </w:r>
    </w:p>
    <w:p w14:paraId="38152FCC" w14:textId="5C97DFDF" w:rsidR="007F1774" w:rsidRDefault="007F1774" w:rsidP="007F1774">
      <w:pPr>
        <w:tabs>
          <w:tab w:val="left" w:pos="1701"/>
          <w:tab w:val="left" w:pos="5059"/>
        </w:tabs>
        <w:spacing w:line="240" w:lineRule="auto"/>
        <w:ind w:firstLine="1418"/>
        <w:jc w:val="both"/>
        <w:rPr>
          <w:rFonts w:eastAsia="Calibri" w:cs="Arial"/>
          <w:sz w:val="24"/>
          <w:szCs w:val="24"/>
        </w:rPr>
      </w:pPr>
      <w:r>
        <w:rPr>
          <w:rFonts w:eastAsia="Calibri" w:cs="Arial"/>
          <w:sz w:val="24"/>
          <w:szCs w:val="24"/>
        </w:rPr>
        <w:t xml:space="preserve">Diante do exposto, conclui-se pela viabilidade do Projeto de Lei do Executivo nº </w:t>
      </w:r>
      <w:r w:rsidR="00A7318B">
        <w:rPr>
          <w:rFonts w:eastAsia="Calibri" w:cs="Arial"/>
          <w:sz w:val="24"/>
          <w:szCs w:val="24"/>
        </w:rPr>
        <w:t>310</w:t>
      </w:r>
      <w:r w:rsidR="00CD559A">
        <w:rPr>
          <w:rFonts w:eastAsia="Calibri" w:cs="Arial"/>
          <w:sz w:val="24"/>
          <w:szCs w:val="24"/>
        </w:rPr>
        <w:t>4</w:t>
      </w:r>
      <w:r>
        <w:rPr>
          <w:rFonts w:eastAsia="Calibri" w:cs="Arial"/>
          <w:sz w:val="24"/>
          <w:szCs w:val="24"/>
        </w:rPr>
        <w:t xml:space="preserve">, </w:t>
      </w:r>
      <w:r w:rsidR="00A7318B">
        <w:rPr>
          <w:rFonts w:eastAsia="Calibri" w:cs="Arial"/>
          <w:sz w:val="24"/>
          <w:szCs w:val="24"/>
        </w:rPr>
        <w:t>1</w:t>
      </w:r>
      <w:r w:rsidR="00CD559A">
        <w:rPr>
          <w:rFonts w:eastAsia="Calibri" w:cs="Arial"/>
          <w:sz w:val="24"/>
          <w:szCs w:val="24"/>
        </w:rPr>
        <w:t>1</w:t>
      </w:r>
      <w:r>
        <w:rPr>
          <w:rFonts w:eastAsia="Calibri" w:cs="Arial"/>
          <w:sz w:val="24"/>
          <w:szCs w:val="24"/>
        </w:rPr>
        <w:t xml:space="preserve"> de </w:t>
      </w:r>
      <w:r w:rsidR="00A7318B">
        <w:rPr>
          <w:rFonts w:eastAsia="Calibri" w:cs="Arial"/>
          <w:sz w:val="24"/>
          <w:szCs w:val="24"/>
        </w:rPr>
        <w:t>feverei</w:t>
      </w:r>
      <w:r>
        <w:rPr>
          <w:rFonts w:eastAsia="Calibri" w:cs="Arial"/>
          <w:sz w:val="24"/>
          <w:szCs w:val="24"/>
        </w:rPr>
        <w:t>ro de 202</w:t>
      </w:r>
      <w:r w:rsidR="00A7318B">
        <w:rPr>
          <w:rFonts w:eastAsia="Calibri" w:cs="Arial"/>
          <w:sz w:val="24"/>
          <w:szCs w:val="24"/>
        </w:rPr>
        <w:t>6</w:t>
      </w:r>
      <w:r>
        <w:rPr>
          <w:rFonts w:eastAsia="Calibri" w:cs="Arial"/>
          <w:sz w:val="24"/>
          <w:szCs w:val="24"/>
        </w:rPr>
        <w:t>. O Projeto poderá seguir o rito regimental e ir à votação.</w:t>
      </w:r>
    </w:p>
    <w:p w14:paraId="1FD77210" w14:textId="77777777" w:rsidR="007F1774" w:rsidRDefault="007F1774" w:rsidP="007F1774">
      <w:pPr>
        <w:tabs>
          <w:tab w:val="left" w:pos="1418"/>
          <w:tab w:val="left" w:pos="5059"/>
        </w:tabs>
        <w:spacing w:line="240" w:lineRule="auto"/>
        <w:jc w:val="center"/>
        <w:rPr>
          <w:rFonts w:eastAsia="Calibri" w:cs="Arial"/>
          <w:bCs/>
          <w:sz w:val="24"/>
          <w:szCs w:val="24"/>
        </w:rPr>
      </w:pPr>
    </w:p>
    <w:bookmarkEnd w:id="6"/>
    <w:p w14:paraId="052DF628" w14:textId="48AA4D10" w:rsidR="004F4B4E" w:rsidRPr="00B06D53" w:rsidRDefault="004F4B4E" w:rsidP="004F4B4E">
      <w:pPr>
        <w:tabs>
          <w:tab w:val="left" w:pos="1418"/>
          <w:tab w:val="left" w:pos="5059"/>
        </w:tabs>
        <w:spacing w:line="240" w:lineRule="auto"/>
        <w:jc w:val="center"/>
        <w:rPr>
          <w:rFonts w:eastAsia="Calibri" w:cs="Arial"/>
          <w:bCs/>
          <w:sz w:val="24"/>
          <w:szCs w:val="24"/>
        </w:rPr>
      </w:pPr>
      <w:r>
        <w:rPr>
          <w:rFonts w:eastAsia="Calibri" w:cs="Arial"/>
          <w:bCs/>
          <w:sz w:val="24"/>
          <w:szCs w:val="24"/>
        </w:rPr>
        <w:t xml:space="preserve">Sala de Reuniões, em </w:t>
      </w:r>
      <w:r w:rsidR="00A7318B">
        <w:rPr>
          <w:rFonts w:eastAsia="Calibri" w:cs="Arial"/>
          <w:bCs/>
          <w:sz w:val="24"/>
          <w:szCs w:val="24"/>
        </w:rPr>
        <w:t>20</w:t>
      </w:r>
      <w:r>
        <w:rPr>
          <w:rFonts w:eastAsia="Calibri" w:cs="Arial"/>
          <w:bCs/>
          <w:sz w:val="24"/>
          <w:szCs w:val="24"/>
        </w:rPr>
        <w:t xml:space="preserve"> de </w:t>
      </w:r>
      <w:r w:rsidR="00A7318B">
        <w:rPr>
          <w:rFonts w:eastAsia="Calibri" w:cs="Arial"/>
          <w:bCs/>
          <w:sz w:val="24"/>
          <w:szCs w:val="24"/>
        </w:rPr>
        <w:t>feverei</w:t>
      </w:r>
      <w:r>
        <w:rPr>
          <w:rFonts w:eastAsia="Calibri" w:cs="Arial"/>
          <w:bCs/>
          <w:sz w:val="24"/>
          <w:szCs w:val="24"/>
        </w:rPr>
        <w:t>ro de 202</w:t>
      </w:r>
      <w:r w:rsidR="00A7318B">
        <w:rPr>
          <w:rFonts w:eastAsia="Calibri" w:cs="Arial"/>
          <w:bCs/>
          <w:sz w:val="24"/>
          <w:szCs w:val="24"/>
        </w:rPr>
        <w:t>6</w:t>
      </w:r>
      <w:r>
        <w:rPr>
          <w:rFonts w:eastAsia="Calibri" w:cs="Arial"/>
          <w:bCs/>
          <w:sz w:val="24"/>
          <w:szCs w:val="24"/>
        </w:rPr>
        <w:t>.</w:t>
      </w:r>
    </w:p>
    <w:p w14:paraId="6BECCD9C" w14:textId="77777777" w:rsidR="00794759" w:rsidRDefault="00794759" w:rsidP="006E7DE5">
      <w:pPr>
        <w:tabs>
          <w:tab w:val="left" w:pos="1701"/>
          <w:tab w:val="left" w:pos="5059"/>
        </w:tabs>
        <w:spacing w:after="0" w:line="240" w:lineRule="auto"/>
        <w:jc w:val="center"/>
        <w:rPr>
          <w:rFonts w:eastAsia="Calibri" w:cs="Arial"/>
          <w:sz w:val="24"/>
          <w:szCs w:val="24"/>
        </w:rPr>
      </w:pPr>
    </w:p>
    <w:p w14:paraId="6CC82561" w14:textId="77777777" w:rsidR="007F1774" w:rsidRDefault="007F1774" w:rsidP="006E7DE5">
      <w:pPr>
        <w:tabs>
          <w:tab w:val="left" w:pos="1701"/>
          <w:tab w:val="left" w:pos="5059"/>
        </w:tabs>
        <w:spacing w:after="0" w:line="240" w:lineRule="auto"/>
        <w:jc w:val="center"/>
        <w:rPr>
          <w:rFonts w:eastAsia="Calibri" w:cs="Arial"/>
          <w:sz w:val="24"/>
          <w:szCs w:val="24"/>
        </w:rPr>
      </w:pPr>
    </w:p>
    <w:p w14:paraId="60B424BC" w14:textId="6488C473" w:rsidR="006E7DE5" w:rsidRPr="00E00007" w:rsidRDefault="006E7DE5" w:rsidP="006E7DE5">
      <w:pPr>
        <w:tabs>
          <w:tab w:val="left" w:pos="1701"/>
          <w:tab w:val="left" w:pos="5059"/>
        </w:tabs>
        <w:spacing w:after="0" w:line="240" w:lineRule="auto"/>
        <w:jc w:val="center"/>
        <w:rPr>
          <w:rFonts w:eastAsia="Calibri" w:cs="Arial"/>
          <w:sz w:val="24"/>
          <w:szCs w:val="24"/>
        </w:rPr>
      </w:pPr>
      <w:r w:rsidRPr="00E00007">
        <w:rPr>
          <w:rFonts w:eastAsia="Calibri" w:cs="Arial"/>
          <w:sz w:val="24"/>
          <w:szCs w:val="24"/>
        </w:rPr>
        <w:t xml:space="preserve">Ver. </w:t>
      </w:r>
      <w:r w:rsidR="00320893">
        <w:rPr>
          <w:rFonts w:eastAsia="Calibri" w:cs="Arial"/>
          <w:sz w:val="24"/>
          <w:szCs w:val="24"/>
        </w:rPr>
        <w:t>ALINE MARIA BRESCANSIN DA SILVA</w:t>
      </w:r>
      <w:r w:rsidR="00CF0F73">
        <w:rPr>
          <w:rFonts w:eastAsia="Calibri" w:cs="Arial"/>
          <w:sz w:val="24"/>
          <w:szCs w:val="24"/>
        </w:rPr>
        <w:t xml:space="preserve"> (PP)</w:t>
      </w:r>
    </w:p>
    <w:p w14:paraId="79F23123" w14:textId="77777777" w:rsidR="006E7DE5" w:rsidRPr="00E00007" w:rsidRDefault="006E7DE5" w:rsidP="006E7DE5">
      <w:pPr>
        <w:tabs>
          <w:tab w:val="left" w:pos="1701"/>
          <w:tab w:val="left" w:pos="5059"/>
        </w:tabs>
        <w:spacing w:line="240" w:lineRule="auto"/>
        <w:jc w:val="center"/>
        <w:rPr>
          <w:rFonts w:eastAsia="Calibri" w:cs="Arial"/>
          <w:sz w:val="24"/>
          <w:szCs w:val="24"/>
        </w:rPr>
      </w:pPr>
      <w:r w:rsidRPr="00E00007">
        <w:rPr>
          <w:rFonts w:eastAsia="Calibri" w:cs="Arial"/>
          <w:sz w:val="24"/>
          <w:szCs w:val="24"/>
        </w:rPr>
        <w:t>Presidente da Comissão</w:t>
      </w:r>
    </w:p>
    <w:p w14:paraId="4190C220" w14:textId="77777777" w:rsidR="00D97E68" w:rsidRDefault="00D97E68" w:rsidP="006E7DE5">
      <w:pPr>
        <w:tabs>
          <w:tab w:val="left" w:pos="1418"/>
          <w:tab w:val="left" w:pos="5059"/>
        </w:tabs>
        <w:spacing w:line="240" w:lineRule="auto"/>
        <w:jc w:val="center"/>
        <w:rPr>
          <w:rFonts w:eastAsia="Calibri" w:cs="Arial"/>
          <w:bCs/>
          <w:sz w:val="24"/>
          <w:szCs w:val="24"/>
        </w:rPr>
      </w:pPr>
    </w:p>
    <w:p w14:paraId="5B53FAAF" w14:textId="30BC4430" w:rsidR="006E7DE5" w:rsidRDefault="006E7DE5" w:rsidP="006E7DE5">
      <w:pPr>
        <w:tabs>
          <w:tab w:val="left" w:pos="1418"/>
          <w:tab w:val="left" w:pos="5059"/>
        </w:tabs>
        <w:spacing w:line="240" w:lineRule="auto"/>
        <w:jc w:val="center"/>
        <w:rPr>
          <w:rFonts w:eastAsia="Calibri" w:cs="Arial"/>
          <w:bCs/>
          <w:sz w:val="24"/>
          <w:szCs w:val="24"/>
        </w:rPr>
      </w:pPr>
      <w:r w:rsidRPr="00E00007">
        <w:rPr>
          <w:rFonts w:eastAsia="Calibri" w:cs="Arial"/>
          <w:bCs/>
          <w:sz w:val="24"/>
          <w:szCs w:val="24"/>
        </w:rPr>
        <w:t>Seguem integralmente o voto d</w:t>
      </w:r>
      <w:r w:rsidR="00D5024C">
        <w:rPr>
          <w:rFonts w:eastAsia="Calibri" w:cs="Arial"/>
          <w:bCs/>
          <w:sz w:val="24"/>
          <w:szCs w:val="24"/>
        </w:rPr>
        <w:t>o</w:t>
      </w:r>
      <w:r w:rsidRPr="00E00007">
        <w:rPr>
          <w:rFonts w:eastAsia="Calibri" w:cs="Arial"/>
          <w:bCs/>
          <w:sz w:val="24"/>
          <w:szCs w:val="24"/>
        </w:rPr>
        <w:t xml:space="preserve"> relator:</w:t>
      </w:r>
    </w:p>
    <w:p w14:paraId="0412CEC0" w14:textId="77777777" w:rsidR="00CF0F73" w:rsidRDefault="00CF0F73" w:rsidP="00CF0F73">
      <w:pPr>
        <w:tabs>
          <w:tab w:val="left" w:pos="1418"/>
          <w:tab w:val="left" w:pos="5059"/>
        </w:tabs>
        <w:spacing w:after="0" w:line="240" w:lineRule="auto"/>
        <w:jc w:val="center"/>
        <w:rPr>
          <w:rFonts w:eastAsia="Calibri" w:cs="Arial"/>
          <w:sz w:val="24"/>
          <w:szCs w:val="24"/>
        </w:rPr>
      </w:pPr>
    </w:p>
    <w:p w14:paraId="57AFECD1" w14:textId="4248F604" w:rsidR="00201644" w:rsidRDefault="00201644" w:rsidP="00CF0F73">
      <w:pPr>
        <w:tabs>
          <w:tab w:val="left" w:pos="1418"/>
          <w:tab w:val="left" w:pos="5059"/>
        </w:tabs>
        <w:spacing w:after="0" w:line="240" w:lineRule="auto"/>
        <w:jc w:val="center"/>
        <w:rPr>
          <w:rFonts w:eastAsia="Calibri" w:cs="Arial"/>
          <w:sz w:val="24"/>
          <w:szCs w:val="24"/>
        </w:rPr>
        <w:sectPr w:rsidR="00201644" w:rsidSect="007E5DE9">
          <w:footerReference w:type="default" r:id="rId7"/>
          <w:pgSz w:w="11906" w:h="16838"/>
          <w:pgMar w:top="2835" w:right="1134" w:bottom="1134" w:left="1701" w:header="709" w:footer="709" w:gutter="0"/>
          <w:cols w:space="708"/>
          <w:docGrid w:linePitch="360"/>
        </w:sectPr>
      </w:pPr>
    </w:p>
    <w:p w14:paraId="4798BE53" w14:textId="77777777" w:rsidR="007F1774" w:rsidRDefault="007F1774" w:rsidP="00CF0F73">
      <w:pPr>
        <w:tabs>
          <w:tab w:val="left" w:pos="1418"/>
          <w:tab w:val="left" w:pos="5059"/>
        </w:tabs>
        <w:spacing w:after="0" w:line="240" w:lineRule="auto"/>
        <w:jc w:val="center"/>
        <w:rPr>
          <w:rFonts w:eastAsia="Calibri" w:cs="Arial"/>
          <w:sz w:val="24"/>
          <w:szCs w:val="24"/>
        </w:rPr>
      </w:pPr>
    </w:p>
    <w:p w14:paraId="7FB32466" w14:textId="38C91FB3" w:rsidR="006E7DE5" w:rsidRDefault="006E7DE5" w:rsidP="00CF0F73">
      <w:pPr>
        <w:tabs>
          <w:tab w:val="left" w:pos="1418"/>
          <w:tab w:val="left" w:pos="5059"/>
        </w:tabs>
        <w:spacing w:after="0" w:line="240" w:lineRule="auto"/>
        <w:jc w:val="center"/>
        <w:rPr>
          <w:rFonts w:eastAsia="Calibri" w:cs="Arial"/>
          <w:sz w:val="24"/>
          <w:szCs w:val="24"/>
        </w:rPr>
      </w:pPr>
      <w:r w:rsidRPr="00E00007">
        <w:rPr>
          <w:rFonts w:eastAsia="Calibri" w:cs="Arial"/>
          <w:sz w:val="24"/>
          <w:szCs w:val="24"/>
        </w:rPr>
        <w:t xml:space="preserve">Ver. </w:t>
      </w:r>
      <w:r w:rsidR="00CC5902">
        <w:rPr>
          <w:rFonts w:eastAsia="Calibri" w:cs="Arial"/>
          <w:sz w:val="24"/>
          <w:szCs w:val="24"/>
        </w:rPr>
        <w:t>FABIANA SECRETTI</w:t>
      </w:r>
      <w:r w:rsidR="00CF0F73">
        <w:rPr>
          <w:rFonts w:eastAsia="Calibri" w:cs="Arial"/>
          <w:sz w:val="24"/>
          <w:szCs w:val="24"/>
        </w:rPr>
        <w:t xml:space="preserve"> (P</w:t>
      </w:r>
      <w:r w:rsidR="00CC5902">
        <w:rPr>
          <w:rFonts w:eastAsia="Calibri" w:cs="Arial"/>
          <w:sz w:val="24"/>
          <w:szCs w:val="24"/>
        </w:rPr>
        <w:t>DT</w:t>
      </w:r>
      <w:r w:rsidR="00CF0F73">
        <w:rPr>
          <w:rFonts w:eastAsia="Calibri" w:cs="Arial"/>
          <w:sz w:val="24"/>
          <w:szCs w:val="24"/>
        </w:rPr>
        <w:t>)</w:t>
      </w:r>
    </w:p>
    <w:p w14:paraId="60808A88" w14:textId="77777777" w:rsidR="00CF0F73" w:rsidRPr="006E7DE5" w:rsidRDefault="00CF0F73" w:rsidP="00CF0F73">
      <w:pPr>
        <w:tabs>
          <w:tab w:val="left" w:pos="1418"/>
          <w:tab w:val="left" w:pos="5059"/>
        </w:tabs>
        <w:spacing w:after="0" w:line="240" w:lineRule="auto"/>
        <w:jc w:val="center"/>
        <w:rPr>
          <w:rFonts w:eastAsia="Calibri" w:cs="Arial"/>
          <w:sz w:val="24"/>
          <w:szCs w:val="24"/>
        </w:rPr>
      </w:pPr>
      <w:r w:rsidRPr="00E00007">
        <w:rPr>
          <w:rFonts w:eastAsia="Calibri" w:cs="Arial"/>
          <w:sz w:val="24"/>
          <w:szCs w:val="24"/>
        </w:rPr>
        <w:t>Membro da Comissão</w:t>
      </w:r>
    </w:p>
    <w:p w14:paraId="7300E2B5" w14:textId="77777777" w:rsidR="007F1774" w:rsidRDefault="007F1774" w:rsidP="00CF0F73">
      <w:pPr>
        <w:tabs>
          <w:tab w:val="left" w:pos="1418"/>
          <w:tab w:val="left" w:pos="5059"/>
        </w:tabs>
        <w:spacing w:after="0" w:line="240" w:lineRule="auto"/>
        <w:jc w:val="center"/>
        <w:rPr>
          <w:rFonts w:eastAsia="Calibri" w:cs="Arial"/>
          <w:sz w:val="24"/>
          <w:szCs w:val="24"/>
        </w:rPr>
      </w:pPr>
    </w:p>
    <w:p w14:paraId="589ED5E5" w14:textId="28C79379" w:rsidR="00CF0F73" w:rsidRPr="00E00007" w:rsidRDefault="00CF0F73" w:rsidP="00CF0F73">
      <w:pPr>
        <w:tabs>
          <w:tab w:val="left" w:pos="1418"/>
          <w:tab w:val="left" w:pos="5059"/>
        </w:tabs>
        <w:spacing w:after="0" w:line="240" w:lineRule="auto"/>
        <w:jc w:val="center"/>
        <w:rPr>
          <w:rFonts w:eastAsia="Calibri" w:cs="Arial"/>
          <w:sz w:val="24"/>
          <w:szCs w:val="24"/>
        </w:rPr>
      </w:pPr>
      <w:r w:rsidRPr="00E00007">
        <w:rPr>
          <w:rFonts w:eastAsia="Calibri" w:cs="Arial"/>
          <w:sz w:val="24"/>
          <w:szCs w:val="24"/>
        </w:rPr>
        <w:t xml:space="preserve">Ver. </w:t>
      </w:r>
      <w:r w:rsidR="00CC5902">
        <w:rPr>
          <w:rFonts w:eastAsia="Calibri" w:cs="Arial"/>
          <w:sz w:val="24"/>
          <w:szCs w:val="24"/>
        </w:rPr>
        <w:t>PRISCILA TRAMONTINI SPACIL</w:t>
      </w:r>
      <w:r>
        <w:rPr>
          <w:rFonts w:eastAsia="Calibri" w:cs="Arial"/>
          <w:sz w:val="24"/>
          <w:szCs w:val="24"/>
        </w:rPr>
        <w:t xml:space="preserve"> (</w:t>
      </w:r>
      <w:r w:rsidR="00A7318B">
        <w:rPr>
          <w:rFonts w:eastAsia="Calibri" w:cs="Arial"/>
          <w:sz w:val="24"/>
          <w:szCs w:val="24"/>
        </w:rPr>
        <w:t>P</w:t>
      </w:r>
      <w:r w:rsidR="00CC5902">
        <w:rPr>
          <w:rFonts w:eastAsia="Calibri" w:cs="Arial"/>
          <w:sz w:val="24"/>
          <w:szCs w:val="24"/>
        </w:rPr>
        <w:t>P</w:t>
      </w:r>
      <w:r>
        <w:rPr>
          <w:rFonts w:eastAsia="Calibri" w:cs="Arial"/>
          <w:sz w:val="24"/>
          <w:szCs w:val="24"/>
        </w:rPr>
        <w:t>)</w:t>
      </w:r>
    </w:p>
    <w:p w14:paraId="5869CB10" w14:textId="4B1EA543" w:rsidR="00CF0F73" w:rsidRPr="007448C4" w:rsidRDefault="006E7DE5" w:rsidP="007448C4">
      <w:pPr>
        <w:tabs>
          <w:tab w:val="left" w:pos="1418"/>
          <w:tab w:val="left" w:pos="5059"/>
        </w:tabs>
        <w:spacing w:after="0" w:line="240" w:lineRule="auto"/>
        <w:jc w:val="center"/>
        <w:rPr>
          <w:rFonts w:eastAsia="Calibri" w:cs="Calibri"/>
          <w:sz w:val="24"/>
          <w:szCs w:val="24"/>
        </w:rPr>
        <w:sectPr w:rsidR="00CF0F73" w:rsidRPr="007448C4" w:rsidSect="00CF0F73">
          <w:type w:val="continuous"/>
          <w:pgSz w:w="11906" w:h="16838"/>
          <w:pgMar w:top="2835" w:right="1134" w:bottom="1134" w:left="1701" w:header="709" w:footer="709" w:gutter="0"/>
          <w:cols w:num="2" w:space="708"/>
          <w:titlePg/>
          <w:docGrid w:linePitch="360"/>
        </w:sectPr>
      </w:pPr>
      <w:r w:rsidRPr="00E00007">
        <w:rPr>
          <w:rFonts w:eastAsia="Calibri" w:cs="Arial"/>
          <w:sz w:val="24"/>
          <w:szCs w:val="24"/>
        </w:rPr>
        <w:t xml:space="preserve">Membro </w:t>
      </w:r>
      <w:r w:rsidR="00D97E68">
        <w:rPr>
          <w:rFonts w:eastAsia="Calibri" w:cs="Arial"/>
          <w:sz w:val="24"/>
          <w:szCs w:val="24"/>
        </w:rPr>
        <w:t>da Comissã</w:t>
      </w:r>
      <w:r w:rsidR="00A96BF9">
        <w:rPr>
          <w:rFonts w:eastAsia="Calibri" w:cs="Arial"/>
          <w:sz w:val="24"/>
          <w:szCs w:val="24"/>
        </w:rPr>
        <w:t>o</w:t>
      </w:r>
    </w:p>
    <w:bookmarkEnd w:id="7"/>
    <w:bookmarkEnd w:id="8"/>
    <w:p w14:paraId="4BAF10F2" w14:textId="77777777" w:rsidR="002B0481" w:rsidRPr="002B0481" w:rsidRDefault="002B0481" w:rsidP="00A96BF9">
      <w:pPr>
        <w:rPr>
          <w:rFonts w:eastAsia="Calibri" w:cs="Arial"/>
          <w:sz w:val="24"/>
          <w:szCs w:val="24"/>
        </w:rPr>
      </w:pPr>
    </w:p>
    <w:sectPr w:rsidR="002B0481" w:rsidRPr="002B0481" w:rsidSect="00CF0F73">
      <w:type w:val="continuous"/>
      <w:pgSz w:w="11906" w:h="16838"/>
      <w:pgMar w:top="2835"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69864" w14:textId="77777777" w:rsidR="005E2F84" w:rsidRDefault="005E2F84">
      <w:pPr>
        <w:spacing w:after="0" w:line="240" w:lineRule="auto"/>
      </w:pPr>
      <w:r>
        <w:separator/>
      </w:r>
    </w:p>
  </w:endnote>
  <w:endnote w:type="continuationSeparator" w:id="0">
    <w:p w14:paraId="56CC4E1E" w14:textId="77777777" w:rsidR="005E2F84" w:rsidRDefault="005E2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938529"/>
      <w:docPartObj>
        <w:docPartGallery w:val="Page Numbers (Bottom of Page)"/>
        <w:docPartUnique/>
      </w:docPartObj>
    </w:sdtPr>
    <w:sdtEndPr>
      <w:rPr>
        <w:sz w:val="24"/>
        <w:szCs w:val="24"/>
      </w:rPr>
    </w:sdtEndPr>
    <w:sdtContent>
      <w:p w14:paraId="56976F2E" w14:textId="69126457" w:rsidR="006F05F9" w:rsidRDefault="006F05F9">
        <w:pPr>
          <w:pStyle w:val="Rodap"/>
          <w:jc w:val="center"/>
        </w:pPr>
        <w:r w:rsidRPr="00B35C25">
          <w:rPr>
            <w:sz w:val="24"/>
            <w:szCs w:val="24"/>
          </w:rPr>
          <w:fldChar w:fldCharType="begin"/>
        </w:r>
        <w:r w:rsidRPr="00B35C25">
          <w:rPr>
            <w:sz w:val="24"/>
            <w:szCs w:val="24"/>
          </w:rPr>
          <w:instrText>PAGE   \* MERGEFORMAT</w:instrText>
        </w:r>
        <w:r w:rsidRPr="00B35C25">
          <w:rPr>
            <w:sz w:val="24"/>
            <w:szCs w:val="24"/>
          </w:rPr>
          <w:fldChar w:fldCharType="separate"/>
        </w:r>
        <w:r w:rsidRPr="00B35C25">
          <w:rPr>
            <w:sz w:val="24"/>
            <w:szCs w:val="24"/>
          </w:rPr>
          <w:t>2</w:t>
        </w:r>
        <w:r w:rsidRPr="00B35C25">
          <w:rPr>
            <w:sz w:val="24"/>
            <w:szCs w:val="24"/>
          </w:rPr>
          <w:fldChar w:fldCharType="end"/>
        </w:r>
        <w:r w:rsidR="00B35C25" w:rsidRPr="00B35C25">
          <w:rPr>
            <w:sz w:val="24"/>
            <w:szCs w:val="24"/>
          </w:rPr>
          <w:t xml:space="preserve"> de </w:t>
        </w:r>
        <w:r w:rsidR="004F4B4E">
          <w:rPr>
            <w:sz w:val="24"/>
            <w:szCs w:val="24"/>
          </w:rPr>
          <w:t>1</w:t>
        </w:r>
      </w:p>
    </w:sdtContent>
  </w:sdt>
  <w:p w14:paraId="00CF26A7" w14:textId="77777777" w:rsidR="006F05F9" w:rsidRDefault="006F05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B7A57" w14:textId="77777777" w:rsidR="005E2F84" w:rsidRDefault="005E2F84">
      <w:pPr>
        <w:spacing w:after="0" w:line="240" w:lineRule="auto"/>
      </w:pPr>
      <w:r>
        <w:separator/>
      </w:r>
    </w:p>
  </w:footnote>
  <w:footnote w:type="continuationSeparator" w:id="0">
    <w:p w14:paraId="7CE9E5B3" w14:textId="77777777" w:rsidR="005E2F84" w:rsidRDefault="005E2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66930F6"/>
    <w:multiLevelType w:val="hybridMultilevel"/>
    <w:tmpl w:val="DADA6D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4044"/>
    <w:rsid w:val="000337FA"/>
    <w:rsid w:val="0003391F"/>
    <w:rsid w:val="00045BAE"/>
    <w:rsid w:val="000462E5"/>
    <w:rsid w:val="0004656A"/>
    <w:rsid w:val="00050E85"/>
    <w:rsid w:val="0005755C"/>
    <w:rsid w:val="0005779B"/>
    <w:rsid w:val="00075C81"/>
    <w:rsid w:val="00080399"/>
    <w:rsid w:val="00085D55"/>
    <w:rsid w:val="000870CD"/>
    <w:rsid w:val="00092432"/>
    <w:rsid w:val="000A2695"/>
    <w:rsid w:val="000E65D7"/>
    <w:rsid w:val="000F64E5"/>
    <w:rsid w:val="00100636"/>
    <w:rsid w:val="00113147"/>
    <w:rsid w:val="0012348B"/>
    <w:rsid w:val="00127E11"/>
    <w:rsid w:val="00137643"/>
    <w:rsid w:val="0014051F"/>
    <w:rsid w:val="00143FE2"/>
    <w:rsid w:val="00144886"/>
    <w:rsid w:val="00147EF7"/>
    <w:rsid w:val="00152B35"/>
    <w:rsid w:val="001551D7"/>
    <w:rsid w:val="00164AE4"/>
    <w:rsid w:val="0017667E"/>
    <w:rsid w:val="001800C5"/>
    <w:rsid w:val="00180ECC"/>
    <w:rsid w:val="001A62B0"/>
    <w:rsid w:val="001B358A"/>
    <w:rsid w:val="001B71B1"/>
    <w:rsid w:val="001C4D4F"/>
    <w:rsid w:val="001E22D7"/>
    <w:rsid w:val="001F4506"/>
    <w:rsid w:val="001F7EDF"/>
    <w:rsid w:val="00201644"/>
    <w:rsid w:val="002121D0"/>
    <w:rsid w:val="00224D9C"/>
    <w:rsid w:val="00224F71"/>
    <w:rsid w:val="00234861"/>
    <w:rsid w:val="0025287A"/>
    <w:rsid w:val="00260391"/>
    <w:rsid w:val="002734AB"/>
    <w:rsid w:val="00280DCC"/>
    <w:rsid w:val="00285B15"/>
    <w:rsid w:val="002A0DE6"/>
    <w:rsid w:val="002A177E"/>
    <w:rsid w:val="002B0481"/>
    <w:rsid w:val="002C0F7B"/>
    <w:rsid w:val="002E6F8D"/>
    <w:rsid w:val="002F7D13"/>
    <w:rsid w:val="00301707"/>
    <w:rsid w:val="00302CA6"/>
    <w:rsid w:val="003031CE"/>
    <w:rsid w:val="00303AC5"/>
    <w:rsid w:val="00303C6C"/>
    <w:rsid w:val="00304278"/>
    <w:rsid w:val="003057F2"/>
    <w:rsid w:val="00320893"/>
    <w:rsid w:val="003337E6"/>
    <w:rsid w:val="0033609C"/>
    <w:rsid w:val="00345E01"/>
    <w:rsid w:val="00365905"/>
    <w:rsid w:val="00370597"/>
    <w:rsid w:val="00385A7D"/>
    <w:rsid w:val="003B4B6B"/>
    <w:rsid w:val="003C5373"/>
    <w:rsid w:val="003D0370"/>
    <w:rsid w:val="003E2AB6"/>
    <w:rsid w:val="003E4E42"/>
    <w:rsid w:val="0040460B"/>
    <w:rsid w:val="00405827"/>
    <w:rsid w:val="00415A8B"/>
    <w:rsid w:val="00417B81"/>
    <w:rsid w:val="00427C8D"/>
    <w:rsid w:val="00443F1E"/>
    <w:rsid w:val="0046190D"/>
    <w:rsid w:val="00467592"/>
    <w:rsid w:val="004952A6"/>
    <w:rsid w:val="004A376A"/>
    <w:rsid w:val="004E224F"/>
    <w:rsid w:val="004F21BB"/>
    <w:rsid w:val="004F4B4E"/>
    <w:rsid w:val="00506CE8"/>
    <w:rsid w:val="00510F63"/>
    <w:rsid w:val="0051641D"/>
    <w:rsid w:val="005244A3"/>
    <w:rsid w:val="00530526"/>
    <w:rsid w:val="0053088D"/>
    <w:rsid w:val="0053279B"/>
    <w:rsid w:val="00534AF0"/>
    <w:rsid w:val="00547A10"/>
    <w:rsid w:val="005527EA"/>
    <w:rsid w:val="00561346"/>
    <w:rsid w:val="00565121"/>
    <w:rsid w:val="00574E35"/>
    <w:rsid w:val="00580EC5"/>
    <w:rsid w:val="00582ECD"/>
    <w:rsid w:val="005939BA"/>
    <w:rsid w:val="005963E2"/>
    <w:rsid w:val="005B25D5"/>
    <w:rsid w:val="005E2F84"/>
    <w:rsid w:val="005E7B2E"/>
    <w:rsid w:val="00607A31"/>
    <w:rsid w:val="00613107"/>
    <w:rsid w:val="00613AA4"/>
    <w:rsid w:val="00623842"/>
    <w:rsid w:val="006277EA"/>
    <w:rsid w:val="00632C36"/>
    <w:rsid w:val="0063355F"/>
    <w:rsid w:val="006408A5"/>
    <w:rsid w:val="006573C8"/>
    <w:rsid w:val="00657A7A"/>
    <w:rsid w:val="006B415D"/>
    <w:rsid w:val="006C447E"/>
    <w:rsid w:val="006D271B"/>
    <w:rsid w:val="006D59AD"/>
    <w:rsid w:val="006E7DE5"/>
    <w:rsid w:val="006F030D"/>
    <w:rsid w:val="006F05F9"/>
    <w:rsid w:val="007109C3"/>
    <w:rsid w:val="00715112"/>
    <w:rsid w:val="007373A9"/>
    <w:rsid w:val="007448C4"/>
    <w:rsid w:val="00745A59"/>
    <w:rsid w:val="007609AE"/>
    <w:rsid w:val="00761605"/>
    <w:rsid w:val="0079343E"/>
    <w:rsid w:val="00794759"/>
    <w:rsid w:val="007A42CF"/>
    <w:rsid w:val="007E5DE9"/>
    <w:rsid w:val="007F1774"/>
    <w:rsid w:val="007F6943"/>
    <w:rsid w:val="008008F0"/>
    <w:rsid w:val="0080364C"/>
    <w:rsid w:val="00812BBA"/>
    <w:rsid w:val="0082659D"/>
    <w:rsid w:val="00864118"/>
    <w:rsid w:val="00864727"/>
    <w:rsid w:val="0086493F"/>
    <w:rsid w:val="00874C85"/>
    <w:rsid w:val="00875428"/>
    <w:rsid w:val="00881453"/>
    <w:rsid w:val="00894DC1"/>
    <w:rsid w:val="008A2F92"/>
    <w:rsid w:val="008A48FE"/>
    <w:rsid w:val="008A6C7C"/>
    <w:rsid w:val="008D130B"/>
    <w:rsid w:val="008D6C64"/>
    <w:rsid w:val="008F0F10"/>
    <w:rsid w:val="008F2BA3"/>
    <w:rsid w:val="009058BF"/>
    <w:rsid w:val="00913018"/>
    <w:rsid w:val="00913EF5"/>
    <w:rsid w:val="0091572C"/>
    <w:rsid w:val="0092332B"/>
    <w:rsid w:val="009332E1"/>
    <w:rsid w:val="00936FFB"/>
    <w:rsid w:val="009440D9"/>
    <w:rsid w:val="00951476"/>
    <w:rsid w:val="009A3BD7"/>
    <w:rsid w:val="009C27C7"/>
    <w:rsid w:val="009C2F08"/>
    <w:rsid w:val="009D3141"/>
    <w:rsid w:val="009F210B"/>
    <w:rsid w:val="009F4BBC"/>
    <w:rsid w:val="00A139A4"/>
    <w:rsid w:val="00A16BF3"/>
    <w:rsid w:val="00A17612"/>
    <w:rsid w:val="00A2154A"/>
    <w:rsid w:val="00A30046"/>
    <w:rsid w:val="00A4530D"/>
    <w:rsid w:val="00A53AF1"/>
    <w:rsid w:val="00A613A4"/>
    <w:rsid w:val="00A6693E"/>
    <w:rsid w:val="00A7318B"/>
    <w:rsid w:val="00A76CC6"/>
    <w:rsid w:val="00A865BB"/>
    <w:rsid w:val="00A86B1B"/>
    <w:rsid w:val="00A96BF9"/>
    <w:rsid w:val="00AA5C90"/>
    <w:rsid w:val="00AA6F1D"/>
    <w:rsid w:val="00AB3DF2"/>
    <w:rsid w:val="00AB49F2"/>
    <w:rsid w:val="00AC641C"/>
    <w:rsid w:val="00AD4BA6"/>
    <w:rsid w:val="00AD58DA"/>
    <w:rsid w:val="00AD6124"/>
    <w:rsid w:val="00AD6730"/>
    <w:rsid w:val="00AF154D"/>
    <w:rsid w:val="00AF5737"/>
    <w:rsid w:val="00B158CD"/>
    <w:rsid w:val="00B314EB"/>
    <w:rsid w:val="00B340DE"/>
    <w:rsid w:val="00B35C25"/>
    <w:rsid w:val="00B5223C"/>
    <w:rsid w:val="00B7312B"/>
    <w:rsid w:val="00B82F53"/>
    <w:rsid w:val="00B839C5"/>
    <w:rsid w:val="00B85ABC"/>
    <w:rsid w:val="00B90C33"/>
    <w:rsid w:val="00BA27ED"/>
    <w:rsid w:val="00BA4A7C"/>
    <w:rsid w:val="00BC7E72"/>
    <w:rsid w:val="00C01663"/>
    <w:rsid w:val="00C06B2D"/>
    <w:rsid w:val="00C07559"/>
    <w:rsid w:val="00C1046C"/>
    <w:rsid w:val="00C114F7"/>
    <w:rsid w:val="00C43102"/>
    <w:rsid w:val="00C65225"/>
    <w:rsid w:val="00C70FBB"/>
    <w:rsid w:val="00C81940"/>
    <w:rsid w:val="00C83F70"/>
    <w:rsid w:val="00C84DD7"/>
    <w:rsid w:val="00C8688C"/>
    <w:rsid w:val="00CA647B"/>
    <w:rsid w:val="00CC5902"/>
    <w:rsid w:val="00CC7B44"/>
    <w:rsid w:val="00CD2916"/>
    <w:rsid w:val="00CD336F"/>
    <w:rsid w:val="00CD559A"/>
    <w:rsid w:val="00CD648B"/>
    <w:rsid w:val="00CE06B0"/>
    <w:rsid w:val="00CE304D"/>
    <w:rsid w:val="00CE5B17"/>
    <w:rsid w:val="00CF0F73"/>
    <w:rsid w:val="00CF7CA5"/>
    <w:rsid w:val="00D07CFF"/>
    <w:rsid w:val="00D14018"/>
    <w:rsid w:val="00D22026"/>
    <w:rsid w:val="00D342BC"/>
    <w:rsid w:val="00D3622F"/>
    <w:rsid w:val="00D46454"/>
    <w:rsid w:val="00D5024C"/>
    <w:rsid w:val="00D53998"/>
    <w:rsid w:val="00D54751"/>
    <w:rsid w:val="00D65D09"/>
    <w:rsid w:val="00D73671"/>
    <w:rsid w:val="00D80089"/>
    <w:rsid w:val="00D86AA9"/>
    <w:rsid w:val="00D94A2B"/>
    <w:rsid w:val="00D97E68"/>
    <w:rsid w:val="00DA3DA4"/>
    <w:rsid w:val="00DA6527"/>
    <w:rsid w:val="00DB14E4"/>
    <w:rsid w:val="00DB2C4C"/>
    <w:rsid w:val="00DC0891"/>
    <w:rsid w:val="00DC5A52"/>
    <w:rsid w:val="00DF60CD"/>
    <w:rsid w:val="00E00351"/>
    <w:rsid w:val="00E02483"/>
    <w:rsid w:val="00E03B41"/>
    <w:rsid w:val="00E07162"/>
    <w:rsid w:val="00E168F4"/>
    <w:rsid w:val="00E22222"/>
    <w:rsid w:val="00E26C5A"/>
    <w:rsid w:val="00E26D5F"/>
    <w:rsid w:val="00E3070E"/>
    <w:rsid w:val="00E41440"/>
    <w:rsid w:val="00E51F3B"/>
    <w:rsid w:val="00E53348"/>
    <w:rsid w:val="00E61D96"/>
    <w:rsid w:val="00E77074"/>
    <w:rsid w:val="00E858B6"/>
    <w:rsid w:val="00E93C81"/>
    <w:rsid w:val="00EA04BA"/>
    <w:rsid w:val="00EA5597"/>
    <w:rsid w:val="00EB26BE"/>
    <w:rsid w:val="00EB692F"/>
    <w:rsid w:val="00EC52AB"/>
    <w:rsid w:val="00EF39FF"/>
    <w:rsid w:val="00EF5FAB"/>
    <w:rsid w:val="00EF6078"/>
    <w:rsid w:val="00F33136"/>
    <w:rsid w:val="00F3430A"/>
    <w:rsid w:val="00F36F1F"/>
    <w:rsid w:val="00F46BF3"/>
    <w:rsid w:val="00F64B26"/>
    <w:rsid w:val="00F666E9"/>
    <w:rsid w:val="00F71708"/>
    <w:rsid w:val="00F74A34"/>
    <w:rsid w:val="00F76B31"/>
    <w:rsid w:val="00F85B68"/>
    <w:rsid w:val="00F86749"/>
    <w:rsid w:val="00F871F3"/>
    <w:rsid w:val="00F91149"/>
    <w:rsid w:val="00F9156C"/>
    <w:rsid w:val="00F962BA"/>
    <w:rsid w:val="00FB33C6"/>
    <w:rsid w:val="00FC1D0D"/>
    <w:rsid w:val="00FC2748"/>
    <w:rsid w:val="00FC306C"/>
    <w:rsid w:val="00FD28D0"/>
    <w:rsid w:val="00FD392B"/>
    <w:rsid w:val="00FE1C08"/>
    <w:rsid w:val="00FF70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character" w:customStyle="1" w:styleId="fontstyle01">
    <w:name w:val="fontstyle01"/>
    <w:basedOn w:val="Fontepargpadro"/>
    <w:rsid w:val="0063355F"/>
    <w:rPr>
      <w:rFonts w:ascii="Calibri" w:hAnsi="Calibri" w:cs="Calibri" w:hint="default"/>
      <w:b w:val="0"/>
      <w:bCs w:val="0"/>
      <w:i w:val="0"/>
      <w:iCs w:val="0"/>
      <w:color w:val="000000"/>
      <w:sz w:val="24"/>
      <w:szCs w:val="24"/>
    </w:rPr>
  </w:style>
  <w:style w:type="character" w:customStyle="1" w:styleId="fontstyle21">
    <w:name w:val="fontstyle21"/>
    <w:basedOn w:val="Fontepargpadro"/>
    <w:rsid w:val="009C2F08"/>
    <w:rPr>
      <w:rFonts w:ascii="Calibri" w:hAnsi="Calibri" w:cs="Calibri" w:hint="default"/>
      <w:b w:val="0"/>
      <w:bCs w:val="0"/>
      <w:i/>
      <w:iCs/>
      <w:color w:val="000000"/>
      <w:sz w:val="24"/>
      <w:szCs w:val="24"/>
    </w:rPr>
  </w:style>
  <w:style w:type="paragraph" w:styleId="Cabealho">
    <w:name w:val="header"/>
    <w:basedOn w:val="Normal"/>
    <w:link w:val="CabealhoChar"/>
    <w:uiPriority w:val="99"/>
    <w:unhideWhenUsed/>
    <w:rsid w:val="006F05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05F9"/>
  </w:style>
  <w:style w:type="paragraph" w:styleId="Rodap">
    <w:name w:val="footer"/>
    <w:basedOn w:val="Normal"/>
    <w:link w:val="RodapChar"/>
    <w:uiPriority w:val="99"/>
    <w:unhideWhenUsed/>
    <w:rsid w:val="006F05F9"/>
    <w:pPr>
      <w:tabs>
        <w:tab w:val="center" w:pos="4252"/>
        <w:tab w:val="right" w:pos="8504"/>
      </w:tabs>
      <w:spacing w:after="0" w:line="240" w:lineRule="auto"/>
    </w:pPr>
  </w:style>
  <w:style w:type="character" w:customStyle="1" w:styleId="RodapChar">
    <w:name w:val="Rodapé Char"/>
    <w:basedOn w:val="Fontepargpadro"/>
    <w:link w:val="Rodap"/>
    <w:uiPriority w:val="99"/>
    <w:rsid w:val="006F0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35305">
      <w:bodyDiv w:val="1"/>
      <w:marLeft w:val="0"/>
      <w:marRight w:val="0"/>
      <w:marTop w:val="0"/>
      <w:marBottom w:val="0"/>
      <w:divBdr>
        <w:top w:val="none" w:sz="0" w:space="0" w:color="auto"/>
        <w:left w:val="none" w:sz="0" w:space="0" w:color="auto"/>
        <w:bottom w:val="none" w:sz="0" w:space="0" w:color="auto"/>
        <w:right w:val="none" w:sz="0" w:space="0" w:color="auto"/>
      </w:divBdr>
    </w:div>
    <w:div w:id="472646211">
      <w:bodyDiv w:val="1"/>
      <w:marLeft w:val="0"/>
      <w:marRight w:val="0"/>
      <w:marTop w:val="0"/>
      <w:marBottom w:val="0"/>
      <w:divBdr>
        <w:top w:val="none" w:sz="0" w:space="0" w:color="auto"/>
        <w:left w:val="none" w:sz="0" w:space="0" w:color="auto"/>
        <w:bottom w:val="none" w:sz="0" w:space="0" w:color="auto"/>
        <w:right w:val="none" w:sz="0" w:space="0" w:color="auto"/>
      </w:divBdr>
    </w:div>
    <w:div w:id="563758568">
      <w:bodyDiv w:val="1"/>
      <w:marLeft w:val="0"/>
      <w:marRight w:val="0"/>
      <w:marTop w:val="0"/>
      <w:marBottom w:val="0"/>
      <w:divBdr>
        <w:top w:val="none" w:sz="0" w:space="0" w:color="auto"/>
        <w:left w:val="none" w:sz="0" w:space="0" w:color="auto"/>
        <w:bottom w:val="none" w:sz="0" w:space="0" w:color="auto"/>
        <w:right w:val="none" w:sz="0" w:space="0" w:color="auto"/>
      </w:divBdr>
    </w:div>
    <w:div w:id="1052924497">
      <w:bodyDiv w:val="1"/>
      <w:marLeft w:val="0"/>
      <w:marRight w:val="0"/>
      <w:marTop w:val="0"/>
      <w:marBottom w:val="0"/>
      <w:divBdr>
        <w:top w:val="none" w:sz="0" w:space="0" w:color="auto"/>
        <w:left w:val="none" w:sz="0" w:space="0" w:color="auto"/>
        <w:bottom w:val="none" w:sz="0" w:space="0" w:color="auto"/>
        <w:right w:val="none" w:sz="0" w:space="0" w:color="auto"/>
      </w:divBdr>
    </w:div>
    <w:div w:id="1120105934">
      <w:bodyDiv w:val="1"/>
      <w:marLeft w:val="0"/>
      <w:marRight w:val="0"/>
      <w:marTop w:val="0"/>
      <w:marBottom w:val="0"/>
      <w:divBdr>
        <w:top w:val="none" w:sz="0" w:space="0" w:color="auto"/>
        <w:left w:val="none" w:sz="0" w:space="0" w:color="auto"/>
        <w:bottom w:val="none" w:sz="0" w:space="0" w:color="auto"/>
        <w:right w:val="none" w:sz="0" w:space="0" w:color="auto"/>
      </w:divBdr>
    </w:div>
    <w:div w:id="1120343088">
      <w:bodyDiv w:val="1"/>
      <w:marLeft w:val="0"/>
      <w:marRight w:val="0"/>
      <w:marTop w:val="0"/>
      <w:marBottom w:val="0"/>
      <w:divBdr>
        <w:top w:val="none" w:sz="0" w:space="0" w:color="auto"/>
        <w:left w:val="none" w:sz="0" w:space="0" w:color="auto"/>
        <w:bottom w:val="none" w:sz="0" w:space="0" w:color="auto"/>
        <w:right w:val="none" w:sz="0" w:space="0" w:color="auto"/>
      </w:divBdr>
    </w:div>
    <w:div w:id="1155755100">
      <w:bodyDiv w:val="1"/>
      <w:marLeft w:val="0"/>
      <w:marRight w:val="0"/>
      <w:marTop w:val="0"/>
      <w:marBottom w:val="0"/>
      <w:divBdr>
        <w:top w:val="none" w:sz="0" w:space="0" w:color="auto"/>
        <w:left w:val="none" w:sz="0" w:space="0" w:color="auto"/>
        <w:bottom w:val="none" w:sz="0" w:space="0" w:color="auto"/>
        <w:right w:val="none" w:sz="0" w:space="0" w:color="auto"/>
      </w:divBdr>
    </w:div>
    <w:div w:id="1287466400">
      <w:bodyDiv w:val="1"/>
      <w:marLeft w:val="0"/>
      <w:marRight w:val="0"/>
      <w:marTop w:val="0"/>
      <w:marBottom w:val="0"/>
      <w:divBdr>
        <w:top w:val="none" w:sz="0" w:space="0" w:color="auto"/>
        <w:left w:val="none" w:sz="0" w:space="0" w:color="auto"/>
        <w:bottom w:val="none" w:sz="0" w:space="0" w:color="auto"/>
        <w:right w:val="none" w:sz="0" w:space="0" w:color="auto"/>
      </w:divBdr>
    </w:div>
    <w:div w:id="1680694193">
      <w:bodyDiv w:val="1"/>
      <w:marLeft w:val="0"/>
      <w:marRight w:val="0"/>
      <w:marTop w:val="0"/>
      <w:marBottom w:val="0"/>
      <w:divBdr>
        <w:top w:val="none" w:sz="0" w:space="0" w:color="auto"/>
        <w:left w:val="none" w:sz="0" w:space="0" w:color="auto"/>
        <w:bottom w:val="none" w:sz="0" w:space="0" w:color="auto"/>
        <w:right w:val="none" w:sz="0" w:space="0" w:color="auto"/>
      </w:divBdr>
    </w:div>
    <w:div w:id="1818834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794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11</cp:lastModifiedBy>
  <cp:revision>4</cp:revision>
  <cp:lastPrinted>2026-02-23T18:16:00Z</cp:lastPrinted>
  <dcterms:created xsi:type="dcterms:W3CDTF">2026-02-23T18:14:00Z</dcterms:created>
  <dcterms:modified xsi:type="dcterms:W3CDTF">2026-02-23T18:42:00Z</dcterms:modified>
</cp:coreProperties>
</file>