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E1C5" w14:textId="382C6065" w:rsidR="00A3059D" w:rsidRPr="00867EC9" w:rsidRDefault="00867EC9" w:rsidP="00867EC9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projeto de lei n° 3</w:t>
      </w:r>
      <w:r w:rsidR="00883F1F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1</w:t>
      </w:r>
      <w:r w:rsidRPr="00867E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0</w:t>
      </w:r>
      <w:r w:rsidR="00883F1F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2</w:t>
      </w:r>
      <w:r w:rsidRPr="00867E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, de 1</w:t>
      </w:r>
      <w:r w:rsidR="00883F1F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0</w:t>
      </w:r>
      <w:r w:rsidRPr="00867E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 xml:space="preserve"> de </w:t>
      </w:r>
      <w:r w:rsidR="00883F1F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FEVERE</w:t>
      </w:r>
      <w:r w:rsidRPr="00867EC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 xml:space="preserve">iro de 2026. </w:t>
      </w:r>
    </w:p>
    <w:p w14:paraId="689AF7C7" w14:textId="52F19666" w:rsidR="00A3059D" w:rsidRPr="00867EC9" w:rsidRDefault="00A3059D" w:rsidP="00A3059D">
      <w:pPr>
        <w:ind w:left="5670" w:hanging="28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67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AUTORIZA A REALIZAÇÃO DE PERMISSÃO E/OU CONCESSÃO DE USO DOS GINÁSIOS PÚBLICOS MUNICIPAIS DE ESPORTES NO ÂMBITO DO MUNICÍPIO DE SALTO DO JACUÍ, E DÁ OUTRAS PROVIDÊNCIAS.</w:t>
      </w:r>
    </w:p>
    <w:p w14:paraId="46FD86AF" w14:textId="77777777" w:rsidR="00A3059D" w:rsidRPr="00867EC9" w:rsidRDefault="00A3059D" w:rsidP="00A3059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70B6175" w14:textId="77777777" w:rsidR="00A3059D" w:rsidRPr="00867EC9" w:rsidRDefault="00A3059D" w:rsidP="00A3059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45D654D" w14:textId="77777777" w:rsidR="00F20880" w:rsidRDefault="00A3059D" w:rsidP="00F2088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1º.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Fica o Município autorizado a permitir ou conceder o uso, oneroso e mediante licitação pública competente, para a utilização dos Ginásios Públicos Municipais De Esportes 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localizados no</w:t>
      </w:r>
      <w:r w:rsidR="005B56CD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município de Salto do Jacuí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/RS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002391B1" w14:textId="261A272B" w:rsidR="00A3059D" w:rsidRPr="00867EC9" w:rsidRDefault="00A3059D" w:rsidP="00F2088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2º.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O uso permitido ou concedido destina-se à implantação de atividades afins da concessionária, para a exploração de copa e cozinha, existentes no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Ginásio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 Públicos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Municipa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Esportes, administração de jogos, bem como a limpeza das referidas dependências, e todos os serviços inerentes ao referido ginásio, quando de seu uso.</w:t>
      </w:r>
    </w:p>
    <w:p w14:paraId="168E3606" w14:textId="19239FB3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3º.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concessão de uso será outorgada pelos prazos legais a serem definidos no procedimento licitatório competente.</w:t>
      </w:r>
    </w:p>
    <w:p w14:paraId="67E94EC0" w14:textId="06B244F0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4º.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permissão ou concessão de uso serão outorgadas por contrato, cumpridas as cláusulas editalícias do processo licitatório do certame a ser realizado para escolha do permissionário ou concessionária, no qual, além dos dispositivos supra, deverão constar as seguintes cláusulas:</w:t>
      </w:r>
    </w:p>
    <w:p w14:paraId="3C644B46" w14:textId="1AFC7C6C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 - </w:t>
      </w:r>
      <w:r w:rsidR="00F20880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Obrigação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da concessionária de manter e conservar as dependências do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Ginásio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descrito no caput do artigo 1º, em permanente condições de uso;</w:t>
      </w:r>
    </w:p>
    <w:p w14:paraId="23D6B32B" w14:textId="5968F462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II - </w:t>
      </w:r>
      <w:r w:rsidR="00F20880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Rescisão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do contrato, nas hipóteses legais;</w:t>
      </w:r>
    </w:p>
    <w:p w14:paraId="38A3A99D" w14:textId="48AF1AD0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III - </w:t>
      </w:r>
      <w:r w:rsidR="00F208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ireito de o Município ocupar o imóvel, equipamentos e instalações para promoção de eventos inerentes à administração, bem como para atividades das 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secretarias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municipais.</w:t>
      </w:r>
    </w:p>
    <w:p w14:paraId="5A122932" w14:textId="77777777" w:rsidR="00F20880" w:rsidRDefault="00F20880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D952636" w14:textId="77777777" w:rsidR="00F20880" w:rsidRDefault="00F20880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A8CAC82" w14:textId="77777777" w:rsidR="00F20880" w:rsidRDefault="00F20880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1BACBD7" w14:textId="4DE7A408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 </w:t>
      </w: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="001607D2"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Extinta a permissão e/ou concessão, por quaisquer meios previstos em lei, no contrato ou no edital de licitação, retorna imediatamente ao município o espaço previsto nesta lei.</w:t>
      </w:r>
    </w:p>
    <w:p w14:paraId="690968F5" w14:textId="278F84B9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6º</w:t>
      </w:r>
      <w:r w:rsidR="001607D2"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desta lei correrão por conta da dotação orçamentária vigente.</w:t>
      </w:r>
    </w:p>
    <w:p w14:paraId="0B5625D3" w14:textId="47E37969" w:rsidR="00A3059D" w:rsidRPr="00867EC9" w:rsidRDefault="00A3059D" w:rsidP="00F20880">
      <w:pPr>
        <w:ind w:left="-14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7</w:t>
      </w:r>
      <w:r w:rsidR="001607D2"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º.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Esta lei entrará em vigor na data da sua publicação, revogando-se as disposições em contrário.</w:t>
      </w:r>
    </w:p>
    <w:p w14:paraId="42814E77" w14:textId="6EEA42A1" w:rsidR="00A3059D" w:rsidRPr="00867EC9" w:rsidRDefault="00A3059D" w:rsidP="00F2088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Salto do Jacuí/RS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208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1</w:t>
      </w:r>
      <w:r w:rsidR="0088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0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88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fevereiro 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 202</w:t>
      </w:r>
      <w:r w:rsidR="001607D2"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6</w:t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29735E25" w14:textId="49EF6D89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149EE2D" w14:textId="0C42D9D1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BAAD382" w14:textId="63810A7D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87C40FD" w14:textId="01D6131D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B484EF2" w14:textId="77777777" w:rsidR="001B5C5C" w:rsidRPr="001B5C5C" w:rsidRDefault="001B5C5C" w:rsidP="001B5C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00960DE" w14:textId="752849AB" w:rsidR="001B5C5C" w:rsidRPr="001B5C5C" w:rsidRDefault="001B5C5C" w:rsidP="001B5C5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1B5C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Ronaldo Olímpio Pereira de Moraes</w:t>
      </w:r>
    </w:p>
    <w:p w14:paraId="32D62560" w14:textId="77777777" w:rsidR="001B5C5C" w:rsidRPr="001B5C5C" w:rsidRDefault="001B5C5C" w:rsidP="001B5C5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1B5C5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Prefeito Municipal</w:t>
      </w:r>
    </w:p>
    <w:p w14:paraId="0CA7F3EA" w14:textId="22450A37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DA59EE9" w14:textId="65CE316A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24A8CB8" w14:textId="7105472E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288B5D4" w14:textId="01B48B9E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65CDAC8" w14:textId="3341EED8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374AA2E" w14:textId="2DB16983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A298AAA" w14:textId="76B96333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11F9001" w14:textId="72E44AF4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B1C759E" w14:textId="4DD8F55B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7497E6D" w14:textId="7983D151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10219B2" w14:textId="58A09283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321850E" w14:textId="57FA3F47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65A74CA" w14:textId="473F35BC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EFD4AA8" w14:textId="3625F54F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940AF37" w14:textId="718EB0D0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A22019E" w14:textId="55A4CD29" w:rsidR="001607D2" w:rsidRPr="00867EC9" w:rsidRDefault="001607D2" w:rsidP="00A305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48B7E59" w14:textId="77777777" w:rsidR="00867EC9" w:rsidRPr="00867EC9" w:rsidRDefault="00867EC9" w:rsidP="003B52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467AE4F0" w14:textId="77777777" w:rsidR="00867EC9" w:rsidRPr="00867EC9" w:rsidRDefault="00867EC9" w:rsidP="003B52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73ADA566" w14:textId="77777777" w:rsidR="00867EC9" w:rsidRPr="00867EC9" w:rsidRDefault="00867EC9" w:rsidP="003B52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3A1C979B" w14:textId="1E3DCA6D" w:rsidR="00451B03" w:rsidRPr="00867EC9" w:rsidRDefault="001607D2" w:rsidP="003B52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JU</w:t>
      </w:r>
      <w:r w:rsidR="003B524C" w:rsidRPr="00867EC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STIFICATIVA</w:t>
      </w:r>
    </w:p>
    <w:p w14:paraId="58803396" w14:textId="77777777" w:rsidR="003B524C" w:rsidRPr="00867EC9" w:rsidRDefault="003B524C" w:rsidP="00451B03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</w:p>
    <w:p w14:paraId="3B827FC5" w14:textId="66FCFBC8" w:rsidR="00451B03" w:rsidRPr="00867EC9" w:rsidRDefault="00451B03" w:rsidP="00AB743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67EC9">
        <w:rPr>
          <w:rFonts w:ascii="Times New Roman" w:hAnsi="Times New Roman" w:cs="Times New Roman"/>
          <w:color w:val="0A0A0A"/>
          <w:sz w:val="24"/>
          <w:szCs w:val="24"/>
        </w:rPr>
        <w:t xml:space="preserve">É fundamental que qualquer concessão ou cessão de uso de bem público seja feita em conformidade com a legislação brasileira, principalmente </w:t>
      </w:r>
      <w:r w:rsidR="003B524C" w:rsidRPr="00867EC9">
        <w:rPr>
          <w:rFonts w:ascii="Times New Roman" w:hAnsi="Times New Roman" w:cs="Times New Roman"/>
          <w:color w:val="0A0A0A"/>
          <w:sz w:val="24"/>
          <w:szCs w:val="24"/>
        </w:rPr>
        <w:t xml:space="preserve">frente a </w:t>
      </w:r>
      <w:r w:rsidRPr="00867EC9">
        <w:rPr>
          <w:rFonts w:ascii="Times New Roman" w:hAnsi="Times New Roman" w:cs="Times New Roman"/>
          <w:color w:val="0A0A0A"/>
          <w:sz w:val="24"/>
          <w:szCs w:val="24"/>
        </w:rPr>
        <w:t> </w:t>
      </w:r>
      <w:r w:rsidRPr="00867EC9">
        <w:rPr>
          <w:rStyle w:val="t286pc"/>
          <w:rFonts w:ascii="Times New Roman" w:hAnsi="Times New Roman" w:cs="Times New Roman"/>
          <w:color w:val="0A0A0A"/>
          <w:sz w:val="24"/>
          <w:szCs w:val="24"/>
        </w:rPr>
        <w:t>Lei</w:t>
      </w:r>
      <w:r w:rsidR="003B524C" w:rsidRPr="00867EC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Federal</w:t>
      </w:r>
      <w:r w:rsidRPr="00867EC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nº 14.133/2021 </w:t>
      </w:r>
      <w:r w:rsidRPr="00867EC9">
        <w:rPr>
          <w:rFonts w:ascii="Times New Roman" w:hAnsi="Times New Roman" w:cs="Times New Roman"/>
          <w:color w:val="0A0A0A"/>
          <w:sz w:val="24"/>
          <w:szCs w:val="24"/>
        </w:rPr>
        <w:t>(que se aplica à concessão e permissão de bens públicos) e a </w:t>
      </w:r>
      <w:hyperlink r:id="rId8" w:tgtFrame="_blank" w:history="1">
        <w:r w:rsidRPr="00867E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Lei </w:t>
        </w:r>
        <w:r w:rsidR="003B524C" w:rsidRPr="00867E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Federal </w:t>
        </w:r>
        <w:r w:rsidRPr="00867E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nº 8.987/1995 (Lei de Concessões e Permissões de Serviços Públicos)</w:t>
        </w:r>
      </w:hyperlink>
      <w:r w:rsidRPr="00867EC9">
        <w:rPr>
          <w:rFonts w:ascii="Times New Roman" w:hAnsi="Times New Roman" w:cs="Times New Roman"/>
          <w:sz w:val="24"/>
          <w:szCs w:val="24"/>
        </w:rPr>
        <w:t>.</w:t>
      </w:r>
      <w:r w:rsidRPr="00867EC9">
        <w:rPr>
          <w:rStyle w:val="vkekvd"/>
          <w:rFonts w:ascii="Times New Roman" w:hAnsi="Times New Roman" w:cs="Times New Roman"/>
          <w:sz w:val="24"/>
          <w:szCs w:val="24"/>
        </w:rPr>
        <w:t> </w:t>
      </w:r>
    </w:p>
    <w:p w14:paraId="4F41DC8F" w14:textId="77777777" w:rsidR="00883F1F" w:rsidRDefault="00883F1F" w:rsidP="00AB743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 w14:paraId="0386FE9D" w14:textId="72D0CC7D" w:rsidR="00451B03" w:rsidRPr="00867EC9" w:rsidRDefault="00451B03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867EC9">
        <w:rPr>
          <w:rFonts w:ascii="Times New Roman" w:hAnsi="Times New Roman" w:cs="Times New Roman"/>
          <w:color w:val="0A0A0A"/>
          <w:sz w:val="24"/>
          <w:szCs w:val="24"/>
        </w:rPr>
        <w:t>O processo deve ser, em regra, precedido de </w:t>
      </w:r>
      <w:r w:rsidR="003B524C" w:rsidRPr="00867EC9">
        <w:rPr>
          <w:rStyle w:val="Forte"/>
          <w:rFonts w:ascii="Times New Roman" w:hAnsi="Times New Roman" w:cs="Times New Roman"/>
          <w:b w:val="0"/>
          <w:color w:val="0A0A0A"/>
          <w:sz w:val="24"/>
          <w:szCs w:val="24"/>
        </w:rPr>
        <w:t>licitação</w:t>
      </w:r>
      <w:r w:rsidR="003B524C" w:rsidRPr="00867EC9">
        <w:rPr>
          <w:rFonts w:ascii="Times New Roman" w:hAnsi="Times New Roman" w:cs="Times New Roman"/>
          <w:color w:val="0A0A0A"/>
          <w:sz w:val="24"/>
          <w:szCs w:val="24"/>
        </w:rPr>
        <w:t xml:space="preserve">, </w:t>
      </w:r>
      <w:r w:rsidRPr="00867EC9">
        <w:rPr>
          <w:rFonts w:ascii="Times New Roman" w:hAnsi="Times New Roman" w:cs="Times New Roman"/>
          <w:color w:val="0A0A0A"/>
          <w:sz w:val="24"/>
          <w:szCs w:val="24"/>
        </w:rPr>
        <w:t>garantindo a transparência e a igualdade de condições entre os interessados</w:t>
      </w:r>
      <w:r w:rsidR="003B524C" w:rsidRPr="00867EC9">
        <w:rPr>
          <w:rFonts w:ascii="Times New Roman" w:hAnsi="Times New Roman" w:cs="Times New Roman"/>
          <w:color w:val="0A0A0A"/>
          <w:sz w:val="24"/>
          <w:szCs w:val="24"/>
        </w:rPr>
        <w:t xml:space="preserve"> e, neste sentido faz-se necessário a municipalidade adequar-se as regras legais para que os Ginásio Públicos Municipais de Esportes possam ser </w:t>
      </w:r>
      <w:proofErr w:type="spellStart"/>
      <w:r w:rsidR="003B524C" w:rsidRPr="00867EC9">
        <w:rPr>
          <w:rFonts w:ascii="Times New Roman" w:hAnsi="Times New Roman" w:cs="Times New Roman"/>
          <w:color w:val="0A0A0A"/>
          <w:sz w:val="24"/>
          <w:szCs w:val="24"/>
        </w:rPr>
        <w:t>cessionados</w:t>
      </w:r>
      <w:proofErr w:type="spellEnd"/>
      <w:r w:rsidR="003B524C" w:rsidRPr="00867EC9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14:paraId="0A02ECCD" w14:textId="77777777" w:rsidR="00883F1F" w:rsidRDefault="00883F1F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193BD539" w14:textId="2CB72B3F" w:rsidR="003B524C" w:rsidRPr="00867EC9" w:rsidRDefault="00451B03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A principal </w:t>
      </w:r>
      <w:r w:rsidR="003B524C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necessidade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para a concessão ou cessão de ginásios públicos</w:t>
      </w:r>
      <w:r w:rsidR="003B524C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municipais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é o </w:t>
      </w:r>
      <w:r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atendimento ao interesse público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, </w:t>
      </w:r>
      <w:r w:rsidR="003B524C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que visa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garantir a prestação de serviços essenciais à sociedade, como a prática de esportes e lazer, quando a administração pública não pode ou não consegue executar essas atividades de forma direta</w:t>
      </w:r>
      <w:r w:rsidR="003B524C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plena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e eficiente. </w:t>
      </w:r>
    </w:p>
    <w:p w14:paraId="05B9576F" w14:textId="77777777" w:rsidR="00883F1F" w:rsidRDefault="00883F1F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2465F433" w14:textId="2D4330F1" w:rsidR="00AB7430" w:rsidRPr="00867EC9" w:rsidRDefault="003B524C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Assim, com a concessão de uso 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f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omentar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á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ainda mais 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prática de atividades físicas, o bem-estar e a saúde da população local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, </w:t>
      </w:r>
      <w:r w:rsidR="00AB7430"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o</w:t>
      </w:r>
      <w:r w:rsidR="00451B03"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timiza</w:t>
      </w:r>
      <w:r w:rsidR="00AB7430"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ndo</w:t>
      </w:r>
      <w:r w:rsidR="00451B03"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 xml:space="preserve"> o uso do patrimônio público</w:t>
      </w:r>
      <w:r w:rsidR="00AB7430" w:rsidRPr="00867EC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, e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vita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ndo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que o bem público fique subutilizado ou ocioso, garantindo que ele cumpra sua </w:t>
      </w:r>
      <w:r w:rsidR="00AB7430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real 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função social.</w:t>
      </w:r>
    </w:p>
    <w:p w14:paraId="0CC173AF" w14:textId="77777777" w:rsidR="00883F1F" w:rsidRDefault="00883F1F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6EC6E1C0" w14:textId="325BF48C" w:rsidR="00AB7430" w:rsidRPr="00867EC9" w:rsidRDefault="00AB7430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Ainda, t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ransfer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e-se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para o concessionário ou cessionário a responsabilidade por investimentos em modernização, operação e manutenção do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s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ginásio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s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o que pode ser inviável para o poder público por restrições orçamentárias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bem como,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p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ermit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que entidades privadas ou organizações da sociedade civil, muitas vezes especializadas na área, gerenciem o espaço de forma mais eficiente e com horários de funcionamento mais amplos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e adequados.</w:t>
      </w:r>
    </w:p>
    <w:p w14:paraId="5FF7C1BE" w14:textId="77777777" w:rsidR="00883F1F" w:rsidRDefault="00883F1F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001ED05C" w14:textId="747FA55C" w:rsidR="00451B03" w:rsidRPr="00867EC9" w:rsidRDefault="00AB7430" w:rsidP="00AB743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Por fim, a geração de receita n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 caso d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as</w:t>
      </w:r>
      <w:r w:rsidR="00451B03"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concessões onerosas, </w:t>
      </w: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onde os valores arrecadados retornarão aos ginásios para manutenções e revitalizações necessárias.</w:t>
      </w:r>
    </w:p>
    <w:p w14:paraId="5DA53FDA" w14:textId="77777777" w:rsidR="00883F1F" w:rsidRDefault="00883F1F" w:rsidP="001B5C5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45F297C8" w14:textId="77777777" w:rsidR="00883F1F" w:rsidRDefault="00883F1F" w:rsidP="001B5C5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38B1293A" w14:textId="278F77C5" w:rsidR="001B5C5C" w:rsidRDefault="00AB7430" w:rsidP="001B5C5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Neste sentido, faz-se necessário a presente lei municipal de adequação legal para posterior ato licitatório para a concessão dos ginásios públicos municipais.</w:t>
      </w:r>
    </w:p>
    <w:p w14:paraId="09EE4E8B" w14:textId="77777777" w:rsidR="001B5C5C" w:rsidRPr="001B5C5C" w:rsidRDefault="001B5C5C" w:rsidP="001B5C5C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015545E" w14:textId="77777777" w:rsidR="001B5C5C" w:rsidRPr="001B5C5C" w:rsidRDefault="001B5C5C" w:rsidP="001B5C5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B5C5C">
        <w:rPr>
          <w:rFonts w:ascii="Times New Roman" w:eastAsia="SimSun" w:hAnsi="Times New Roman" w:cs="Times New Roman"/>
          <w:sz w:val="24"/>
          <w:szCs w:val="24"/>
        </w:rPr>
        <w:tab/>
      </w:r>
      <w:r w:rsidRPr="001B5C5C">
        <w:rPr>
          <w:rFonts w:ascii="Times New Roman" w:eastAsia="SimSun" w:hAnsi="Times New Roman" w:cs="Times New Roman"/>
          <w:sz w:val="24"/>
          <w:szCs w:val="24"/>
        </w:rPr>
        <w:tab/>
      </w:r>
      <w:r w:rsidRPr="001B5C5C">
        <w:rPr>
          <w:rFonts w:ascii="Times New Roman" w:eastAsia="SimSun" w:hAnsi="Times New Roman" w:cs="Times New Roman"/>
          <w:sz w:val="24"/>
          <w:szCs w:val="24"/>
        </w:rPr>
        <w:tab/>
      </w:r>
    </w:p>
    <w:p w14:paraId="7B55F2B1" w14:textId="7CE1A4A5" w:rsidR="001B5C5C" w:rsidRDefault="001B5C5C" w:rsidP="001B5C5C">
      <w:pPr>
        <w:ind w:left="2124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B5C5C">
        <w:rPr>
          <w:rFonts w:ascii="Times New Roman" w:eastAsia="SimSun" w:hAnsi="Times New Roman" w:cs="Times New Roman"/>
          <w:sz w:val="24"/>
          <w:szCs w:val="24"/>
        </w:rPr>
        <w:t>Salto do Jacuí, 1</w:t>
      </w:r>
      <w:r w:rsidR="00883F1F">
        <w:rPr>
          <w:rFonts w:ascii="Times New Roman" w:eastAsia="SimSun" w:hAnsi="Times New Roman" w:cs="Times New Roman"/>
          <w:sz w:val="24"/>
          <w:szCs w:val="24"/>
        </w:rPr>
        <w:t>0</w:t>
      </w:r>
      <w:r w:rsidRPr="001B5C5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883F1F">
        <w:rPr>
          <w:rFonts w:ascii="Times New Roman" w:eastAsia="SimSun" w:hAnsi="Times New Roman" w:cs="Times New Roman"/>
          <w:sz w:val="24"/>
          <w:szCs w:val="24"/>
        </w:rPr>
        <w:t xml:space="preserve">fevereiro </w:t>
      </w:r>
      <w:r w:rsidRPr="001B5C5C">
        <w:rPr>
          <w:rFonts w:ascii="Times New Roman" w:eastAsia="SimSun" w:hAnsi="Times New Roman" w:cs="Times New Roman"/>
          <w:sz w:val="24"/>
          <w:szCs w:val="24"/>
        </w:rPr>
        <w:t>de 2026.</w:t>
      </w:r>
    </w:p>
    <w:p w14:paraId="2DB30021" w14:textId="77777777" w:rsidR="001B5C5C" w:rsidRDefault="001B5C5C" w:rsidP="001B5C5C">
      <w:pPr>
        <w:ind w:left="2124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6857300" w14:textId="77777777" w:rsidR="001B5C5C" w:rsidRDefault="001B5C5C" w:rsidP="001B5C5C">
      <w:pPr>
        <w:ind w:left="2124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61E67E8" w14:textId="77777777" w:rsidR="001B5C5C" w:rsidRDefault="001B5C5C" w:rsidP="001B5C5C">
      <w:pPr>
        <w:ind w:left="2124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373500F" w14:textId="38998F62" w:rsidR="001B5C5C" w:rsidRPr="001B5C5C" w:rsidRDefault="001B5C5C" w:rsidP="001B5C5C">
      <w:pPr>
        <w:ind w:left="2124" w:firstLine="14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B5C5C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19D320C0" w14:textId="77777777" w:rsidR="001B5C5C" w:rsidRPr="001B5C5C" w:rsidRDefault="001B5C5C" w:rsidP="001B5C5C">
      <w:pPr>
        <w:rPr>
          <w:rFonts w:ascii="Times New Roman" w:eastAsia="SimSun" w:hAnsi="Times New Roman" w:cs="Times New Roman"/>
          <w:sz w:val="24"/>
          <w:szCs w:val="24"/>
        </w:rPr>
      </w:pPr>
      <w:r w:rsidRPr="001B5C5C">
        <w:rPr>
          <w:rFonts w:ascii="Times New Roman" w:eastAsia="SimSun" w:hAnsi="Times New Roman" w:cs="Times New Roman"/>
          <w:b/>
          <w:sz w:val="24"/>
          <w:szCs w:val="24"/>
        </w:rPr>
        <w:t>Prefeito Municipal</w:t>
      </w:r>
    </w:p>
    <w:p w14:paraId="0969119F" w14:textId="61A2AC19" w:rsidR="00A3059D" w:rsidRPr="001B5C5C" w:rsidRDefault="00A3059D" w:rsidP="001B5C5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67E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</w:p>
    <w:p w14:paraId="03B811E7" w14:textId="77777777" w:rsidR="00D53431" w:rsidRPr="00867EC9" w:rsidRDefault="00D53431" w:rsidP="003B52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3431" w:rsidRPr="00867EC9" w:rsidSect="00883F1F">
      <w:headerReference w:type="default" r:id="rId9"/>
      <w:pgSz w:w="12240" w:h="15840"/>
      <w:pgMar w:top="2269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809D" w14:textId="77777777" w:rsidR="00162FAC" w:rsidRDefault="00162FAC" w:rsidP="00D1461B">
      <w:pPr>
        <w:spacing w:line="240" w:lineRule="auto"/>
      </w:pPr>
      <w:r>
        <w:separator/>
      </w:r>
    </w:p>
  </w:endnote>
  <w:endnote w:type="continuationSeparator" w:id="0">
    <w:p w14:paraId="1EAAE005" w14:textId="77777777" w:rsidR="00162FAC" w:rsidRDefault="00162FAC" w:rsidP="00D14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D71B" w14:textId="77777777" w:rsidR="00162FAC" w:rsidRDefault="00162FAC" w:rsidP="00D1461B">
      <w:pPr>
        <w:spacing w:line="240" w:lineRule="auto"/>
      </w:pPr>
      <w:r>
        <w:separator/>
      </w:r>
    </w:p>
  </w:footnote>
  <w:footnote w:type="continuationSeparator" w:id="0">
    <w:p w14:paraId="056A4F77" w14:textId="77777777" w:rsidR="00162FAC" w:rsidRDefault="00162FAC" w:rsidP="00D14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1172" w14:textId="24C6F632" w:rsidR="00D1461B" w:rsidRDefault="00D1461B" w:rsidP="00D1461B">
    <w:pPr>
      <w:pStyle w:val="Cabealho"/>
      <w:jc w:val="left"/>
      <w:rPr>
        <w:rFonts w:ascii="Arial Black" w:hAnsi="Arial Black" w:cs="Arial"/>
        <w:sz w:val="28"/>
      </w:rPr>
    </w:pPr>
    <w:r w:rsidRPr="00D1461B">
      <w:rPr>
        <w:rFonts w:ascii="Arial" w:hAnsi="Arial" w:cs="Arial"/>
        <w:i/>
      </w:rPr>
      <w:t xml:space="preserve">                          </w:t>
    </w:r>
  </w:p>
  <w:p w14:paraId="19A21AD5" w14:textId="77777777" w:rsidR="00D1461B" w:rsidRDefault="00D1461B" w:rsidP="00D1461B">
    <w:pPr>
      <w:pStyle w:val="Cabealho"/>
      <w:jc w:val="left"/>
      <w:rPr>
        <w:rFonts w:ascii="Arial Black" w:hAnsi="Arial Black" w:cs="Arial"/>
        <w:sz w:val="28"/>
      </w:rPr>
    </w:pPr>
  </w:p>
  <w:p w14:paraId="4F3DDCFC" w14:textId="77777777" w:rsidR="00D1461B" w:rsidRDefault="00D146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B58"/>
    <w:multiLevelType w:val="hybridMultilevel"/>
    <w:tmpl w:val="5218D280"/>
    <w:lvl w:ilvl="0" w:tplc="7CF2E6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4CF2"/>
    <w:multiLevelType w:val="multilevel"/>
    <w:tmpl w:val="C562D8FC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33835"/>
    <w:multiLevelType w:val="hybridMultilevel"/>
    <w:tmpl w:val="FA1C9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37B4A"/>
    <w:multiLevelType w:val="multilevel"/>
    <w:tmpl w:val="415A668C"/>
    <w:lvl w:ilvl="0">
      <w:start w:val="3"/>
      <w:numFmt w:val="decimal"/>
      <w:lvlText w:val="%1"/>
      <w:lvlJc w:val="left"/>
      <w:pPr>
        <w:ind w:left="1030" w:hanging="360"/>
      </w:p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5E5C2E55"/>
    <w:multiLevelType w:val="multilevel"/>
    <w:tmpl w:val="4D2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20A3B"/>
    <w:multiLevelType w:val="multilevel"/>
    <w:tmpl w:val="6234E8D4"/>
    <w:lvl w:ilvl="0">
      <w:start w:val="1"/>
      <w:numFmt w:val="decimal"/>
      <w:lvlText w:val="%1-"/>
      <w:lvlJc w:val="left"/>
      <w:pPr>
        <w:ind w:left="1030" w:hanging="360"/>
      </w:p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6" w15:restartNumberingAfterBreak="0">
    <w:nsid w:val="775129A7"/>
    <w:multiLevelType w:val="hybridMultilevel"/>
    <w:tmpl w:val="48F2F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6B19"/>
    <w:multiLevelType w:val="hybridMultilevel"/>
    <w:tmpl w:val="3D961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099735">
    <w:abstractNumId w:val="7"/>
  </w:num>
  <w:num w:numId="2" w16cid:durableId="887766990">
    <w:abstractNumId w:val="6"/>
  </w:num>
  <w:num w:numId="3" w16cid:durableId="926570454">
    <w:abstractNumId w:val="1"/>
  </w:num>
  <w:num w:numId="4" w16cid:durableId="20740847">
    <w:abstractNumId w:val="5"/>
  </w:num>
  <w:num w:numId="5" w16cid:durableId="1945841724">
    <w:abstractNumId w:val="3"/>
  </w:num>
  <w:num w:numId="6" w16cid:durableId="1032262541">
    <w:abstractNumId w:val="2"/>
  </w:num>
  <w:num w:numId="7" w16cid:durableId="130249342">
    <w:abstractNumId w:val="0"/>
  </w:num>
  <w:num w:numId="8" w16cid:durableId="1039545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1B"/>
    <w:rsid w:val="00021767"/>
    <w:rsid w:val="0004642C"/>
    <w:rsid w:val="000527C8"/>
    <w:rsid w:val="000C02C8"/>
    <w:rsid w:val="001607D2"/>
    <w:rsid w:val="00162FAC"/>
    <w:rsid w:val="00171372"/>
    <w:rsid w:val="00174048"/>
    <w:rsid w:val="001B5C5C"/>
    <w:rsid w:val="0021720B"/>
    <w:rsid w:val="00243EF7"/>
    <w:rsid w:val="00372F15"/>
    <w:rsid w:val="00375FC0"/>
    <w:rsid w:val="003B1AD9"/>
    <w:rsid w:val="003B524C"/>
    <w:rsid w:val="004121CF"/>
    <w:rsid w:val="00451B03"/>
    <w:rsid w:val="0046029A"/>
    <w:rsid w:val="004B2A26"/>
    <w:rsid w:val="004E2752"/>
    <w:rsid w:val="00506255"/>
    <w:rsid w:val="005B56CD"/>
    <w:rsid w:val="005C1F70"/>
    <w:rsid w:val="005C4E1F"/>
    <w:rsid w:val="005E26DF"/>
    <w:rsid w:val="006168AD"/>
    <w:rsid w:val="00622F3B"/>
    <w:rsid w:val="0064007C"/>
    <w:rsid w:val="006D6E6C"/>
    <w:rsid w:val="006F69FC"/>
    <w:rsid w:val="00703ED2"/>
    <w:rsid w:val="00713613"/>
    <w:rsid w:val="00867EC9"/>
    <w:rsid w:val="00883F1F"/>
    <w:rsid w:val="009350EA"/>
    <w:rsid w:val="0098385A"/>
    <w:rsid w:val="009B1653"/>
    <w:rsid w:val="009C1416"/>
    <w:rsid w:val="00A3059D"/>
    <w:rsid w:val="00A30918"/>
    <w:rsid w:val="00A55289"/>
    <w:rsid w:val="00AB2597"/>
    <w:rsid w:val="00AB5077"/>
    <w:rsid w:val="00AB7430"/>
    <w:rsid w:val="00B133A1"/>
    <w:rsid w:val="00B600DC"/>
    <w:rsid w:val="00BC0493"/>
    <w:rsid w:val="00BD4063"/>
    <w:rsid w:val="00BF7811"/>
    <w:rsid w:val="00C73164"/>
    <w:rsid w:val="00CB5F58"/>
    <w:rsid w:val="00D1461B"/>
    <w:rsid w:val="00D20387"/>
    <w:rsid w:val="00D311FF"/>
    <w:rsid w:val="00D53431"/>
    <w:rsid w:val="00E2599E"/>
    <w:rsid w:val="00E440BC"/>
    <w:rsid w:val="00E74657"/>
    <w:rsid w:val="00EB739C"/>
    <w:rsid w:val="00EB7A8F"/>
    <w:rsid w:val="00EC2742"/>
    <w:rsid w:val="00F20880"/>
    <w:rsid w:val="00F75589"/>
    <w:rsid w:val="00F9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2FD929"/>
  <w15:chartTrackingRefBased/>
  <w15:docId w15:val="{47A4107C-BB1D-4E23-8445-F7A20B56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EB7A8F"/>
    <w:rPr>
      <w:rFonts w:ascii="Arial" w:hAnsi="Arial" w:cstheme="minorHAnsi"/>
      <w:b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46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61B"/>
  </w:style>
  <w:style w:type="paragraph" w:styleId="Rodap">
    <w:name w:val="footer"/>
    <w:basedOn w:val="Normal"/>
    <w:link w:val="RodapChar"/>
    <w:uiPriority w:val="99"/>
    <w:unhideWhenUsed/>
    <w:rsid w:val="00D146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61B"/>
  </w:style>
  <w:style w:type="paragraph" w:styleId="PargrafodaLista">
    <w:name w:val="List Paragraph"/>
    <w:basedOn w:val="Normal"/>
    <w:uiPriority w:val="34"/>
    <w:qFormat/>
    <w:rsid w:val="00F972BA"/>
    <w:pPr>
      <w:spacing w:after="160" w:line="259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F972BA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4E2752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E27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11">
    <w:name w:val="Heading 11"/>
    <w:basedOn w:val="Normal"/>
    <w:uiPriority w:val="1"/>
    <w:qFormat/>
    <w:rsid w:val="0004642C"/>
    <w:pPr>
      <w:spacing w:line="240" w:lineRule="auto"/>
      <w:ind w:left="910" w:hanging="432"/>
      <w:jc w:val="left"/>
      <w:outlineLvl w:val="1"/>
    </w:pPr>
    <w:rPr>
      <w:rFonts w:ascii="Times New Roman" w:eastAsia="Times New Roman" w:hAnsi="Times New Roman" w:cs="Times New Roman"/>
      <w:b/>
      <w:bCs/>
      <w:color w:val="00000A"/>
      <w:sz w:val="32"/>
      <w:szCs w:val="32"/>
      <w:lang w:eastAsia="pt-BR" w:bidi="pt-BR"/>
    </w:rPr>
  </w:style>
  <w:style w:type="paragraph" w:customStyle="1" w:styleId="Heading21">
    <w:name w:val="Heading 21"/>
    <w:basedOn w:val="Normal"/>
    <w:uiPriority w:val="1"/>
    <w:qFormat/>
    <w:rsid w:val="0004642C"/>
    <w:pPr>
      <w:spacing w:line="240" w:lineRule="auto"/>
      <w:ind w:left="670"/>
      <w:jc w:val="left"/>
      <w:outlineLvl w:val="2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pt-BR" w:bidi="pt-BR"/>
    </w:rPr>
  </w:style>
  <w:style w:type="paragraph" w:customStyle="1" w:styleId="western">
    <w:name w:val="western"/>
    <w:basedOn w:val="Normal"/>
    <w:qFormat/>
    <w:rsid w:val="0004642C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04642C"/>
    <w:pPr>
      <w:widowControl w:val="0"/>
      <w:autoSpaceDE w:val="0"/>
      <w:autoSpaceDN w:val="0"/>
      <w:spacing w:line="240" w:lineRule="auto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4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42C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Fontepargpadro"/>
    <w:rsid w:val="00451B03"/>
  </w:style>
  <w:style w:type="character" w:customStyle="1" w:styleId="t286pc">
    <w:name w:val="t286pc"/>
    <w:basedOn w:val="Fontepargpadro"/>
    <w:rsid w:val="00451B03"/>
  </w:style>
  <w:style w:type="character" w:styleId="Forte">
    <w:name w:val="Strong"/>
    <w:basedOn w:val="Fontepargpadro"/>
    <w:uiPriority w:val="22"/>
    <w:qFormat/>
    <w:rsid w:val="00451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0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8987compilad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179D-6C3D-4E70-82FC-4A8AE71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ASSESSOR 2018</dc:creator>
  <cp:keywords/>
  <dc:description/>
  <cp:lastModifiedBy>Juridico 05</cp:lastModifiedBy>
  <cp:revision>2</cp:revision>
  <cp:lastPrinted>2025-12-01T17:49:00Z</cp:lastPrinted>
  <dcterms:created xsi:type="dcterms:W3CDTF">2026-02-10T18:03:00Z</dcterms:created>
  <dcterms:modified xsi:type="dcterms:W3CDTF">2026-02-10T18:03:00Z</dcterms:modified>
</cp:coreProperties>
</file>