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D6EB" w14:textId="77777777" w:rsidR="008D5B91" w:rsidRDefault="000A1059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785CC611" w14:textId="544E1727" w:rsidR="008D5B91" w:rsidRDefault="0069616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PROCESSO – </w:t>
      </w:r>
      <w:r w:rsidR="00B800AF">
        <w:rPr>
          <w:rFonts w:ascii="Cambria" w:hAnsi="Cambria"/>
          <w:b/>
          <w:color w:val="000000"/>
        </w:rPr>
        <w:t>197</w:t>
      </w:r>
      <w:r>
        <w:rPr>
          <w:rFonts w:ascii="Cambria" w:hAnsi="Cambria"/>
          <w:b/>
          <w:color w:val="000000"/>
        </w:rPr>
        <w:t>/</w:t>
      </w:r>
      <w:proofErr w:type="gramStart"/>
      <w:r>
        <w:rPr>
          <w:rFonts w:ascii="Cambria" w:hAnsi="Cambria"/>
          <w:b/>
          <w:color w:val="000000"/>
        </w:rPr>
        <w:t>202</w:t>
      </w:r>
      <w:r w:rsidR="00B800AF">
        <w:rPr>
          <w:rFonts w:ascii="Cambria" w:hAnsi="Cambria"/>
          <w:b/>
          <w:color w:val="000000"/>
        </w:rPr>
        <w:t>4</w:t>
      </w:r>
      <w:r>
        <w:rPr>
          <w:rFonts w:ascii="Cambria" w:hAnsi="Cambria"/>
          <w:b/>
          <w:color w:val="000000"/>
        </w:rPr>
        <w:t xml:space="preserve">  -</w:t>
      </w:r>
      <w:proofErr w:type="gramEnd"/>
      <w:r>
        <w:rPr>
          <w:rFonts w:ascii="Cambria" w:hAnsi="Cambria"/>
          <w:b/>
          <w:color w:val="000000"/>
        </w:rPr>
        <w:t xml:space="preserve">  </w:t>
      </w:r>
      <w:r w:rsidR="000A1059">
        <w:rPr>
          <w:rFonts w:ascii="Cambria" w:hAnsi="Cambria"/>
          <w:b/>
          <w:color w:val="000000"/>
        </w:rPr>
        <w:t xml:space="preserve">DISPENSA DE LICITAÇÃO  </w:t>
      </w:r>
      <w:r>
        <w:rPr>
          <w:rFonts w:ascii="Cambria" w:hAnsi="Cambria"/>
          <w:bCs/>
          <w:color w:val="000000"/>
        </w:rPr>
        <w:t>-</w:t>
      </w:r>
      <w:r w:rsidR="000A1059">
        <w:rPr>
          <w:rFonts w:ascii="Cambria" w:hAnsi="Cambria"/>
          <w:b/>
          <w:color w:val="000000"/>
        </w:rPr>
        <w:t xml:space="preserve"> </w:t>
      </w:r>
      <w:r w:rsidR="00B800AF">
        <w:rPr>
          <w:rFonts w:ascii="Cambria" w:hAnsi="Cambria"/>
          <w:b/>
          <w:color w:val="000000"/>
        </w:rPr>
        <w:t>158</w:t>
      </w:r>
      <w:r w:rsidR="000A1059">
        <w:rPr>
          <w:rFonts w:ascii="Cambria" w:hAnsi="Cambria"/>
          <w:b/>
          <w:color w:val="000000"/>
        </w:rPr>
        <w:t>/202</w:t>
      </w:r>
      <w:r w:rsidR="00B800AF">
        <w:rPr>
          <w:rFonts w:ascii="Cambria" w:hAnsi="Cambria"/>
          <w:b/>
          <w:color w:val="000000"/>
        </w:rPr>
        <w:t>4</w:t>
      </w:r>
      <w:r w:rsidR="000A1059">
        <w:rPr>
          <w:rFonts w:ascii="Cambria" w:hAnsi="Cambria"/>
          <w:b/>
          <w:color w:val="000000"/>
        </w:rPr>
        <w:t xml:space="preserve"> </w:t>
      </w:r>
    </w:p>
    <w:p w14:paraId="1A276C12" w14:textId="77777777" w:rsidR="008D5B91" w:rsidRDefault="008D5B91">
      <w:pPr>
        <w:spacing w:after="0"/>
        <w:jc w:val="center"/>
        <w:rPr>
          <w:rFonts w:ascii="Cambria" w:hAnsi="Cambria"/>
          <w:b/>
          <w:color w:val="000000"/>
        </w:rPr>
      </w:pPr>
    </w:p>
    <w:p w14:paraId="7569A59C" w14:textId="77777777" w:rsidR="008D5B91" w:rsidRDefault="000A1059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71033EEA" w14:textId="77777777" w:rsidR="008D5B91" w:rsidRDefault="008D5B91">
      <w:pPr>
        <w:spacing w:after="0" w:line="240" w:lineRule="auto"/>
        <w:jc w:val="both"/>
        <w:rPr>
          <w:rFonts w:ascii="Cambria" w:hAnsi="Cambria"/>
          <w:b/>
          <w:bCs/>
        </w:rPr>
      </w:pPr>
    </w:p>
    <w:tbl>
      <w:tblPr>
        <w:tblW w:w="99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5677"/>
        <w:gridCol w:w="1701"/>
        <w:gridCol w:w="1913"/>
      </w:tblGrid>
      <w:tr w:rsidR="00D141ED" w14:paraId="5BFCE7B2" w14:textId="77777777" w:rsidTr="00D141ED">
        <w:trPr>
          <w:trHeight w:val="56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13B71" w14:textId="43BE0F81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QNT Mês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233B2" w14:textId="77777777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5FEBF" w14:textId="77777777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UNITÁRIO</w:t>
            </w:r>
          </w:p>
        </w:tc>
        <w:tc>
          <w:tcPr>
            <w:tcW w:w="1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A9903" w14:textId="77777777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D141ED" w14:paraId="00EA0624" w14:textId="77777777" w:rsidTr="00D141ED">
        <w:trPr>
          <w:trHeight w:val="68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8F2E" w14:textId="3D31D53F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E8053" w14:textId="77777777" w:rsidR="00D141ED" w:rsidRDefault="00D141ED">
            <w:pPr>
              <w:widowControl w:val="0"/>
              <w:spacing w:after="0" w:line="360" w:lineRule="auto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Internet fibra óptica velocidade mínima 750megas, sendo 750megas de download e 750megas de </w:t>
            </w:r>
            <w:proofErr w:type="spellStart"/>
            <w:r>
              <w:rPr>
                <w:rFonts w:ascii="Cambria" w:hAnsi="Cambria" w:cs="Cambria"/>
                <w:color w:val="000000"/>
              </w:rPr>
              <w:t>uploud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com 01(um) IP Público Fixo.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DB4DD" w14:textId="77777777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04B69" w14:textId="77777777" w:rsidR="00D141ED" w:rsidRDefault="00D141ED">
            <w:pPr>
              <w:widowControl w:val="0"/>
              <w:spacing w:after="0" w:line="360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D141ED" w14:paraId="329A02D9" w14:textId="77777777" w:rsidTr="00D141ED">
        <w:trPr>
          <w:trHeight w:val="68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4475" w14:textId="77777777" w:rsidR="00D141ED" w:rsidRDefault="00D141E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0AE2" w14:textId="77777777" w:rsidR="00D141ED" w:rsidRDefault="00D141E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B3EEE" w14:textId="77777777" w:rsidR="00D141ED" w:rsidRDefault="00D141E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4B83B08" w14:textId="77777777" w:rsidR="008D5B91" w:rsidRDefault="000A1059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feio pelo menor valor global</w:t>
      </w:r>
    </w:p>
    <w:p w14:paraId="3ABD72E8" w14:textId="77777777" w:rsidR="008D5B91" w:rsidRDefault="008D5B91">
      <w:pPr>
        <w:spacing w:after="0" w:line="240" w:lineRule="auto"/>
        <w:ind w:firstLine="567"/>
        <w:jc w:val="both"/>
        <w:rPr>
          <w:color w:val="000000"/>
        </w:rPr>
      </w:pPr>
    </w:p>
    <w:p w14:paraId="10EDEF52" w14:textId="34C7E92C" w:rsidR="008D5B91" w:rsidRDefault="000A1059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69616F">
        <w:rPr>
          <w:rFonts w:ascii="Cambria" w:hAnsi="Cambria"/>
          <w:color w:val="000000"/>
        </w:rPr>
        <w:t>comprascamarasj</w:t>
      </w:r>
      <w:r>
        <w:rPr>
          <w:rFonts w:ascii="Cambria" w:hAnsi="Cambria"/>
          <w:color w:val="000000"/>
        </w:rPr>
        <w:t>@</w:t>
      </w:r>
      <w:r w:rsidR="0069616F">
        <w:rPr>
          <w:rFonts w:ascii="Cambria" w:hAnsi="Cambria"/>
          <w:color w:val="000000"/>
        </w:rPr>
        <w:t>gmail</w:t>
      </w:r>
      <w:r>
        <w:rPr>
          <w:rFonts w:ascii="Cambria" w:hAnsi="Cambria"/>
          <w:color w:val="000000"/>
        </w:rPr>
        <w:t xml:space="preserve">.com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>
        <w:rPr>
          <w:rFonts w:ascii="Cambria" w:hAnsi="Cambria"/>
          <w:b/>
          <w:bCs/>
          <w:color w:val="000000"/>
        </w:rPr>
        <w:t>2</w:t>
      </w:r>
      <w:r w:rsidR="00B800AF">
        <w:rPr>
          <w:rFonts w:ascii="Cambria" w:hAnsi="Cambria"/>
          <w:b/>
          <w:bCs/>
          <w:color w:val="000000"/>
        </w:rPr>
        <w:t>0</w:t>
      </w:r>
      <w:r>
        <w:rPr>
          <w:rFonts w:ascii="Cambria" w:hAnsi="Cambria"/>
          <w:b/>
          <w:bCs/>
          <w:color w:val="000000"/>
        </w:rPr>
        <w:t>/12</w:t>
      </w:r>
      <w:r>
        <w:rPr>
          <w:rFonts w:ascii="Cambria" w:hAnsi="Cambria"/>
          <w:b/>
          <w:color w:val="000000"/>
        </w:rPr>
        <w:t>/202</w:t>
      </w:r>
      <w:r w:rsidR="00B800AF">
        <w:rPr>
          <w:rFonts w:ascii="Cambria" w:hAnsi="Cambria"/>
          <w:b/>
          <w:color w:val="000000"/>
        </w:rPr>
        <w:t>4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1302E9BE" w14:textId="77777777" w:rsidR="008D5B91" w:rsidRDefault="008D5B91">
      <w:pPr>
        <w:jc w:val="both"/>
        <w:rPr>
          <w:rFonts w:ascii="Cambria" w:hAnsi="Cambria"/>
          <w:color w:val="000000"/>
        </w:rPr>
      </w:pPr>
    </w:p>
    <w:p w14:paraId="71CDE667" w14:textId="77777777" w:rsidR="008D5B91" w:rsidRDefault="008D5B91">
      <w:pPr>
        <w:jc w:val="right"/>
        <w:rPr>
          <w:color w:val="000000"/>
        </w:rPr>
      </w:pPr>
    </w:p>
    <w:p w14:paraId="030CE918" w14:textId="19C6CEC7" w:rsidR="008D5B91" w:rsidRDefault="000A1059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69616F">
        <w:rPr>
          <w:rFonts w:ascii="Cambria" w:hAnsi="Cambria"/>
          <w:color w:val="000000"/>
        </w:rPr>
        <w:t>1</w:t>
      </w:r>
      <w:r w:rsidR="00B800AF">
        <w:rPr>
          <w:rFonts w:ascii="Cambria" w:hAnsi="Cambria"/>
          <w:color w:val="000000"/>
        </w:rPr>
        <w:t>8</w:t>
      </w:r>
      <w:r>
        <w:rPr>
          <w:rFonts w:ascii="Cambria" w:hAnsi="Cambria"/>
          <w:color w:val="000000"/>
        </w:rPr>
        <w:t xml:space="preserve"> de </w:t>
      </w:r>
      <w:r w:rsidR="0069616F">
        <w:rPr>
          <w:rFonts w:ascii="Cambria" w:hAnsi="Cambria"/>
          <w:color w:val="000000"/>
        </w:rPr>
        <w:t>d</w:t>
      </w:r>
      <w:r>
        <w:rPr>
          <w:rFonts w:ascii="Cambria" w:hAnsi="Cambria"/>
          <w:color w:val="000000"/>
        </w:rPr>
        <w:t>ezembro de 202</w:t>
      </w:r>
      <w:r w:rsidR="00B800AF">
        <w:rPr>
          <w:rFonts w:ascii="Cambria" w:hAnsi="Cambria"/>
          <w:color w:val="000000"/>
        </w:rPr>
        <w:t>4</w:t>
      </w:r>
      <w:r w:rsidR="0069616F">
        <w:rPr>
          <w:rFonts w:ascii="Cambria" w:hAnsi="Cambria"/>
          <w:color w:val="000000"/>
        </w:rPr>
        <w:t>.</w:t>
      </w:r>
    </w:p>
    <w:p w14:paraId="2156F1F2" w14:textId="77777777" w:rsidR="008D5B91" w:rsidRDefault="008D5B91">
      <w:pPr>
        <w:rPr>
          <w:rFonts w:ascii="Cambria" w:hAnsi="Cambria"/>
        </w:rPr>
      </w:pPr>
    </w:p>
    <w:p w14:paraId="1F8C9B8C" w14:textId="77777777" w:rsidR="008D5B91" w:rsidRDefault="008D5B91">
      <w:pPr>
        <w:rPr>
          <w:rFonts w:ascii="Cambria" w:hAnsi="Cambria"/>
        </w:rPr>
      </w:pPr>
    </w:p>
    <w:p w14:paraId="7038110A" w14:textId="77777777" w:rsidR="008D5B91" w:rsidRDefault="008D5B91">
      <w:pPr>
        <w:rPr>
          <w:rFonts w:ascii="Cambria" w:hAnsi="Cambria"/>
        </w:rPr>
      </w:pPr>
    </w:p>
    <w:p w14:paraId="31F29BE7" w14:textId="77777777" w:rsidR="008D5B91" w:rsidRDefault="000A1059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4353BCB7" w14:textId="3F0B9F08" w:rsidR="008D5B91" w:rsidRDefault="00B800AF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 xml:space="preserve">Priscila </w:t>
      </w:r>
      <w:proofErr w:type="spellStart"/>
      <w:r>
        <w:rPr>
          <w:rFonts w:ascii="Cambria" w:hAnsi="Cambria"/>
        </w:rPr>
        <w:t>Tramontini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Spacil</w:t>
      </w:r>
      <w:proofErr w:type="spellEnd"/>
    </w:p>
    <w:p w14:paraId="7E7BA379" w14:textId="77777777" w:rsidR="008D5B91" w:rsidRDefault="000A1059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Presidente do Legislativo</w:t>
      </w:r>
    </w:p>
    <w:p w14:paraId="683B67D8" w14:textId="77777777" w:rsidR="008D5B91" w:rsidRDefault="000A1059">
      <w:pPr>
        <w:tabs>
          <w:tab w:val="left" w:pos="4170"/>
        </w:tabs>
      </w:pPr>
      <w:r>
        <w:tab/>
      </w:r>
    </w:p>
    <w:sectPr w:rsidR="008D5B9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F8E2" w14:textId="77777777" w:rsidR="005B7AE9" w:rsidRDefault="005B7AE9">
      <w:pPr>
        <w:spacing w:after="0" w:line="240" w:lineRule="auto"/>
      </w:pPr>
      <w:r>
        <w:separator/>
      </w:r>
    </w:p>
  </w:endnote>
  <w:endnote w:type="continuationSeparator" w:id="0">
    <w:p w14:paraId="76275F51" w14:textId="77777777" w:rsidR="005B7AE9" w:rsidRDefault="005B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2650" w14:textId="77777777" w:rsidR="008D5B91" w:rsidRDefault="000A1059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022D8A02" w14:textId="77777777" w:rsidR="008D5B91" w:rsidRDefault="008D5B9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8141205" w14:textId="77777777" w:rsidR="008D5B91" w:rsidRDefault="000A1059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5041280" w14:textId="77777777" w:rsidR="008D5B91" w:rsidRDefault="005B7AE9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0A1059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0A1059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0A1059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28468A53" w14:textId="77777777" w:rsidR="008D5B91" w:rsidRDefault="008D5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4919" w14:textId="77777777" w:rsidR="005B7AE9" w:rsidRDefault="005B7AE9">
      <w:pPr>
        <w:spacing w:after="0" w:line="240" w:lineRule="auto"/>
      </w:pPr>
      <w:r>
        <w:separator/>
      </w:r>
    </w:p>
  </w:footnote>
  <w:footnote w:type="continuationSeparator" w:id="0">
    <w:p w14:paraId="7DB854BE" w14:textId="77777777" w:rsidR="005B7AE9" w:rsidRDefault="005B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A8AD" w14:textId="77777777" w:rsidR="008D5B91" w:rsidRDefault="000A1059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10AFB1DE" wp14:editId="3F4741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8D5B91" w14:paraId="52B25483" w14:textId="77777777">
      <w:trPr>
        <w:trHeight w:val="1538"/>
      </w:trPr>
      <w:tc>
        <w:tcPr>
          <w:tcW w:w="1683" w:type="dxa"/>
          <w:vAlign w:val="center"/>
        </w:tcPr>
        <w:p w14:paraId="5775AC56" w14:textId="77777777" w:rsidR="008D5B91" w:rsidRDefault="000A1059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0" allowOverlap="1" wp14:anchorId="2BBAF3BB" wp14:editId="3E25139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2F6D6CB6" wp14:editId="13F04854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58614C1D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27B1CB74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6AD6EF97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1E610BB8" w14:textId="77777777" w:rsidR="008D5B91" w:rsidRDefault="008D5B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8D5B91" w14:paraId="5B24B237" w14:textId="77777777">
      <w:trPr>
        <w:trHeight w:val="1538"/>
      </w:trPr>
      <w:tc>
        <w:tcPr>
          <w:tcW w:w="1683" w:type="dxa"/>
          <w:vAlign w:val="center"/>
        </w:tcPr>
        <w:p w14:paraId="59C26BE1" w14:textId="77777777" w:rsidR="008D5B91" w:rsidRDefault="000A1059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7728" behindDoc="1" locked="0" layoutInCell="0" allowOverlap="1" wp14:anchorId="04137990" wp14:editId="7A2B41E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4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688B5A42" wp14:editId="45128A31">
                <wp:extent cx="671195" cy="925195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12B1899B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3FF8C43E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458D5C8F" w14:textId="77777777" w:rsidR="008D5B91" w:rsidRDefault="000A1059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29D5C0C6" w14:textId="77777777" w:rsidR="008D5B91" w:rsidRDefault="008D5B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91"/>
    <w:rsid w:val="000A1059"/>
    <w:rsid w:val="005B7AE9"/>
    <w:rsid w:val="0069616F"/>
    <w:rsid w:val="008D5B91"/>
    <w:rsid w:val="00B800AF"/>
    <w:rsid w:val="00D141ED"/>
    <w:rsid w:val="00E4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3E7C"/>
  <w15:docId w15:val="{5C56CCDD-817C-4A42-AAAA-459E1A35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136</Words>
  <Characters>735</Characters>
  <Application>Microsoft Office Word</Application>
  <DocSecurity>0</DocSecurity>
  <Lines>6</Lines>
  <Paragraphs>1</Paragraphs>
  <ScaleCrop>false</ScaleCrop>
  <Company>Contabilidade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47</cp:revision>
  <cp:lastPrinted>2024-12-18T10:48:00Z</cp:lastPrinted>
  <dcterms:created xsi:type="dcterms:W3CDTF">2017-07-04T19:38:00Z</dcterms:created>
  <dcterms:modified xsi:type="dcterms:W3CDTF">2024-12-18T10:49:00Z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