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2F2D9" w14:textId="4E0592CF" w:rsidR="00F47246" w:rsidRDefault="00F47246" w:rsidP="00B514AF">
      <w:pPr>
        <w:pStyle w:val="SemEspaamento"/>
        <w:spacing w:line="360" w:lineRule="auto"/>
        <w:rPr>
          <w:b/>
        </w:rPr>
      </w:pPr>
      <w:bookmarkStart w:id="0" w:name="_GoBack"/>
      <w:bookmarkEnd w:id="0"/>
    </w:p>
    <w:p w14:paraId="46DDF0FC" w14:textId="77777777" w:rsidR="00934549" w:rsidRPr="00F31668" w:rsidRDefault="00934549" w:rsidP="00B514AF">
      <w:pPr>
        <w:pStyle w:val="SemEspaamento"/>
        <w:spacing w:line="360" w:lineRule="auto"/>
        <w:rPr>
          <w:b/>
        </w:rPr>
      </w:pPr>
    </w:p>
    <w:p w14:paraId="1FA7253F" w14:textId="67DABDA3" w:rsidR="00546477" w:rsidRPr="00B514AF" w:rsidRDefault="00D55A31" w:rsidP="00D55A31">
      <w:pPr>
        <w:pStyle w:val="SemEspaamento"/>
        <w:spacing w:after="240" w:line="360" w:lineRule="auto"/>
        <w:jc w:val="center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 xml:space="preserve">– </w:t>
      </w:r>
      <w:r w:rsidR="00546477" w:rsidRPr="00B514AF">
        <w:rPr>
          <w:b/>
          <w:sz w:val="22"/>
          <w:szCs w:val="22"/>
        </w:rPr>
        <w:t xml:space="preserve">ORDEM DO DIA Nº </w:t>
      </w:r>
      <w:r w:rsidR="005844D3" w:rsidRPr="00B514AF">
        <w:rPr>
          <w:b/>
          <w:sz w:val="22"/>
          <w:szCs w:val="22"/>
        </w:rPr>
        <w:t>1</w:t>
      </w:r>
      <w:r w:rsidR="00107B2F">
        <w:rPr>
          <w:b/>
          <w:sz w:val="22"/>
          <w:szCs w:val="22"/>
        </w:rPr>
        <w:t>9</w:t>
      </w:r>
      <w:r w:rsidR="00546477" w:rsidRPr="00B514AF">
        <w:rPr>
          <w:b/>
          <w:sz w:val="22"/>
          <w:szCs w:val="22"/>
        </w:rPr>
        <w:t>/2024 –</w:t>
      </w:r>
    </w:p>
    <w:p w14:paraId="45CBF3A2" w14:textId="41A8D01C" w:rsidR="00B730C7" w:rsidRPr="00B514AF" w:rsidRDefault="00546477" w:rsidP="00A3048E">
      <w:pPr>
        <w:pStyle w:val="SemEspaamento"/>
        <w:spacing w:after="240" w:line="360" w:lineRule="auto"/>
        <w:jc w:val="center"/>
        <w:rPr>
          <w:b/>
          <w:sz w:val="22"/>
          <w:szCs w:val="22"/>
          <w:u w:val="single"/>
        </w:rPr>
      </w:pPr>
      <w:r w:rsidRPr="00B514AF">
        <w:rPr>
          <w:b/>
          <w:sz w:val="22"/>
          <w:szCs w:val="22"/>
          <w:u w:val="single"/>
        </w:rPr>
        <w:t>SESSÃO ORDINÁRIA Nº</w:t>
      </w:r>
      <w:r w:rsidR="00A3048E" w:rsidRPr="00B514AF">
        <w:rPr>
          <w:b/>
          <w:sz w:val="22"/>
          <w:szCs w:val="22"/>
          <w:u w:val="single"/>
        </w:rPr>
        <w:t>1</w:t>
      </w:r>
      <w:r w:rsidR="00107B2F">
        <w:rPr>
          <w:b/>
          <w:sz w:val="22"/>
          <w:szCs w:val="22"/>
          <w:u w:val="single"/>
        </w:rPr>
        <w:t>7</w:t>
      </w:r>
      <w:r w:rsidRPr="00B514AF">
        <w:rPr>
          <w:b/>
          <w:sz w:val="22"/>
          <w:szCs w:val="22"/>
          <w:u w:val="single"/>
        </w:rPr>
        <w:t>, DE</w:t>
      </w:r>
      <w:r w:rsidR="00BC6D9E" w:rsidRPr="00B514AF">
        <w:rPr>
          <w:b/>
          <w:sz w:val="22"/>
          <w:szCs w:val="22"/>
          <w:u w:val="single"/>
        </w:rPr>
        <w:t xml:space="preserve"> </w:t>
      </w:r>
      <w:r w:rsidR="00107B2F">
        <w:rPr>
          <w:b/>
          <w:sz w:val="22"/>
          <w:szCs w:val="22"/>
          <w:u w:val="single"/>
        </w:rPr>
        <w:t xml:space="preserve">17 </w:t>
      </w:r>
      <w:r w:rsidRPr="00B514AF">
        <w:rPr>
          <w:b/>
          <w:sz w:val="22"/>
          <w:szCs w:val="22"/>
          <w:u w:val="single"/>
        </w:rPr>
        <w:t xml:space="preserve">DE </w:t>
      </w:r>
      <w:r w:rsidR="002A67B2">
        <w:rPr>
          <w:b/>
          <w:sz w:val="22"/>
          <w:szCs w:val="22"/>
          <w:u w:val="single"/>
        </w:rPr>
        <w:t>JUNHO</w:t>
      </w:r>
      <w:r w:rsidRPr="00B514AF">
        <w:rPr>
          <w:b/>
          <w:sz w:val="22"/>
          <w:szCs w:val="22"/>
          <w:u w:val="single"/>
        </w:rPr>
        <w:t xml:space="preserve"> DE 2024.</w:t>
      </w:r>
      <w:bookmarkStart w:id="1" w:name="_Hlk157179276"/>
    </w:p>
    <w:p w14:paraId="6362473C" w14:textId="77777777" w:rsidR="00AF2DE2" w:rsidRDefault="00AF2DE2" w:rsidP="00AF2DE2">
      <w:pPr>
        <w:spacing w:line="360" w:lineRule="auto"/>
        <w:jc w:val="both"/>
        <w:rPr>
          <w:rFonts w:eastAsiaTheme="majorEastAsia"/>
          <w:b/>
          <w:bCs/>
        </w:rPr>
      </w:pPr>
    </w:p>
    <w:p w14:paraId="30D6F2ED" w14:textId="40800554" w:rsidR="00AF2DE2" w:rsidRPr="008673A9" w:rsidRDefault="00107B2F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 xml:space="preserve">Tribuna Popular- </w:t>
      </w:r>
      <w:r w:rsidRPr="008673A9">
        <w:rPr>
          <w:rFonts w:eastAsiaTheme="majorEastAsia"/>
          <w:sz w:val="22"/>
          <w:szCs w:val="22"/>
        </w:rPr>
        <w:t>Mateszael Valentin</w:t>
      </w:r>
    </w:p>
    <w:p w14:paraId="0FB71369" w14:textId="77777777" w:rsidR="00107B2F" w:rsidRPr="008673A9" w:rsidRDefault="00107B2F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</w:p>
    <w:p w14:paraId="41555B69" w14:textId="7D70557E" w:rsidR="00AF2DE2" w:rsidRPr="008673A9" w:rsidRDefault="00107B2F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>Ofício do Poder Executivo nº 211/2024</w:t>
      </w:r>
      <w:r w:rsidRPr="008673A9">
        <w:rPr>
          <w:rFonts w:eastAsiaTheme="majorEastAsia"/>
          <w:sz w:val="22"/>
          <w:szCs w:val="22"/>
        </w:rPr>
        <w:t>- Encaminha resposta ao Pedido de Informação nº7/2024</w:t>
      </w:r>
    </w:p>
    <w:p w14:paraId="4FF69BDE" w14:textId="77777777" w:rsidR="00107B2F" w:rsidRPr="008673A9" w:rsidRDefault="00107B2F" w:rsidP="00AF2DE2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598CC55F" w14:textId="61E2AC3D" w:rsidR="00107B2F" w:rsidRPr="008673A9" w:rsidRDefault="00107B2F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>Ofício do Poder Executivo n° 212/2024-</w:t>
      </w:r>
      <w:r w:rsidRPr="008673A9">
        <w:rPr>
          <w:rFonts w:eastAsiaTheme="majorEastAsia"/>
          <w:sz w:val="22"/>
          <w:szCs w:val="22"/>
        </w:rPr>
        <w:t xml:space="preserve"> Encaminha anexo ao Projeto de Lei 2990/2024- Impacto Orçamentário para criação de cargo</w:t>
      </w:r>
    </w:p>
    <w:p w14:paraId="685852F0" w14:textId="77777777" w:rsidR="00107B2F" w:rsidRPr="008673A9" w:rsidRDefault="00107B2F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</w:p>
    <w:p w14:paraId="54D91B6F" w14:textId="2649DF02" w:rsidR="00AF2DE2" w:rsidRDefault="00AF2DE2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>Projeto de Lei do Executivo nº 2990, de 29 de maio de 2024-</w:t>
      </w:r>
      <w:r w:rsidRPr="008673A9">
        <w:rPr>
          <w:rFonts w:eastAsiaTheme="majorEastAsia"/>
          <w:sz w:val="22"/>
          <w:szCs w:val="22"/>
        </w:rPr>
        <w:t>CRIA VAGAS NA ESTRUTURA ADMINISTRATIVA MUNICIPAL DO PODER EXECUTIVO MUNICIPAL, E DÁ OUTRAS PROVIDÊNCIAS.</w:t>
      </w:r>
    </w:p>
    <w:p w14:paraId="7AFD1B7A" w14:textId="5B1409A9" w:rsidR="00ED60FB" w:rsidRDefault="00ED60FB" w:rsidP="00AF2DE2">
      <w:pPr>
        <w:spacing w:line="360" w:lineRule="auto"/>
        <w:jc w:val="both"/>
        <w:rPr>
          <w:rFonts w:eastAsiaTheme="majorEastAsia"/>
          <w:sz w:val="22"/>
          <w:szCs w:val="22"/>
        </w:rPr>
      </w:pPr>
    </w:p>
    <w:p w14:paraId="114F6A3E" w14:textId="77777777" w:rsidR="00ED60FB" w:rsidRPr="008673A9" w:rsidRDefault="00ED60FB" w:rsidP="00ED60FB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>Mensagem Retificativa ao Projeto de Lei 2990/2024-</w:t>
      </w:r>
      <w:r w:rsidRPr="008673A9">
        <w:rPr>
          <w:rFonts w:eastAsiaTheme="majorEastAsia"/>
          <w:sz w:val="22"/>
          <w:szCs w:val="22"/>
        </w:rPr>
        <w:t xml:space="preserve"> Altera os arts. 1º e 2° do Projeto de Lei</w:t>
      </w:r>
    </w:p>
    <w:p w14:paraId="433BAC31" w14:textId="2B898CE0" w:rsidR="00107B2F" w:rsidRDefault="00107B2F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56EE3155" w14:textId="77777777" w:rsidR="00E26DA9" w:rsidRPr="008673A9" w:rsidRDefault="00E26DA9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2A0B54C5" w14:textId="5D83A33A" w:rsidR="0029232D" w:rsidRPr="008673A9" w:rsidRDefault="00107B2F" w:rsidP="004C1EA7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 xml:space="preserve">Indicação nº 19/2024- </w:t>
      </w:r>
      <w:r w:rsidRPr="008673A9">
        <w:rPr>
          <w:bCs/>
          <w:sz w:val="22"/>
          <w:szCs w:val="22"/>
        </w:rPr>
        <w:t>Vereadora Cleres Maria Cavalheiro Revelante- PDT</w:t>
      </w:r>
    </w:p>
    <w:p w14:paraId="4CBF57E2" w14:textId="77777777" w:rsidR="00AF2DE2" w:rsidRPr="008673A9" w:rsidRDefault="00AF2DE2" w:rsidP="00AF2DE2">
      <w:pPr>
        <w:spacing w:line="360" w:lineRule="auto"/>
        <w:jc w:val="both"/>
        <w:rPr>
          <w:b/>
          <w:sz w:val="22"/>
          <w:szCs w:val="22"/>
        </w:rPr>
      </w:pPr>
    </w:p>
    <w:p w14:paraId="260BC182" w14:textId="45DEFBFA" w:rsidR="00AF2DE2" w:rsidRPr="008673A9" w:rsidRDefault="00AF2DE2" w:rsidP="00AF2DE2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 xml:space="preserve">Pedido de Providência nº </w:t>
      </w:r>
      <w:r w:rsidR="00107B2F" w:rsidRPr="008673A9">
        <w:rPr>
          <w:b/>
          <w:sz w:val="22"/>
          <w:szCs w:val="22"/>
        </w:rPr>
        <w:t>88</w:t>
      </w:r>
      <w:r w:rsidRPr="008673A9">
        <w:rPr>
          <w:b/>
          <w:sz w:val="22"/>
          <w:szCs w:val="22"/>
        </w:rPr>
        <w:t xml:space="preserve">/2024- </w:t>
      </w:r>
      <w:r w:rsidR="00107B2F" w:rsidRPr="008673A9">
        <w:rPr>
          <w:bCs/>
          <w:sz w:val="22"/>
          <w:szCs w:val="22"/>
        </w:rPr>
        <w:t>Vereadora Priscila Tramontini Spacil- Progressistas</w:t>
      </w:r>
    </w:p>
    <w:p w14:paraId="05CA050E" w14:textId="14C58FBA" w:rsidR="00934549" w:rsidRPr="008673A9" w:rsidRDefault="00934549" w:rsidP="004C1EA7">
      <w:pPr>
        <w:spacing w:line="360" w:lineRule="auto"/>
        <w:jc w:val="both"/>
        <w:rPr>
          <w:b/>
          <w:sz w:val="22"/>
          <w:szCs w:val="22"/>
        </w:rPr>
      </w:pPr>
    </w:p>
    <w:p w14:paraId="0A910690" w14:textId="2CDFA6FA" w:rsidR="0029232D" w:rsidRPr="008673A9" w:rsidRDefault="0029232D" w:rsidP="0029232D">
      <w:pPr>
        <w:spacing w:line="360" w:lineRule="auto"/>
        <w:jc w:val="both"/>
        <w:rPr>
          <w:bCs/>
          <w:sz w:val="22"/>
          <w:szCs w:val="22"/>
        </w:rPr>
      </w:pPr>
      <w:bookmarkStart w:id="2" w:name="_Hlk168650217"/>
      <w:r w:rsidRPr="008673A9">
        <w:rPr>
          <w:b/>
          <w:sz w:val="22"/>
          <w:szCs w:val="22"/>
        </w:rPr>
        <w:t>Pedido de Providência nº8</w:t>
      </w:r>
      <w:r w:rsidR="00107B2F" w:rsidRPr="008673A9">
        <w:rPr>
          <w:b/>
          <w:sz w:val="22"/>
          <w:szCs w:val="22"/>
        </w:rPr>
        <w:t>9</w:t>
      </w:r>
      <w:r w:rsidRPr="008673A9">
        <w:rPr>
          <w:b/>
          <w:sz w:val="22"/>
          <w:szCs w:val="22"/>
        </w:rPr>
        <w:t xml:space="preserve">/2024- </w:t>
      </w:r>
      <w:r w:rsidR="00107B2F" w:rsidRPr="008673A9">
        <w:rPr>
          <w:bCs/>
          <w:sz w:val="22"/>
          <w:szCs w:val="22"/>
        </w:rPr>
        <w:t>Vereador José Jair Borges- PDT</w:t>
      </w:r>
    </w:p>
    <w:p w14:paraId="7A278AB0" w14:textId="5A008403" w:rsidR="00A4127D" w:rsidRPr="008673A9" w:rsidRDefault="00A4127D" w:rsidP="004C1EA7">
      <w:pPr>
        <w:spacing w:line="360" w:lineRule="auto"/>
        <w:jc w:val="both"/>
        <w:rPr>
          <w:b/>
          <w:sz w:val="22"/>
          <w:szCs w:val="22"/>
        </w:rPr>
      </w:pPr>
    </w:p>
    <w:p w14:paraId="03BDECC7" w14:textId="26DD2AAF" w:rsidR="00AF2DE2" w:rsidRPr="008673A9" w:rsidRDefault="00AF2DE2" w:rsidP="00AF2DE2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>Pedido de Providência nº</w:t>
      </w:r>
      <w:r w:rsidR="00107B2F" w:rsidRPr="008673A9">
        <w:rPr>
          <w:b/>
          <w:sz w:val="22"/>
          <w:szCs w:val="22"/>
        </w:rPr>
        <w:t>90</w:t>
      </w:r>
      <w:r w:rsidRPr="008673A9">
        <w:rPr>
          <w:b/>
          <w:sz w:val="22"/>
          <w:szCs w:val="22"/>
        </w:rPr>
        <w:t xml:space="preserve">/2024- </w:t>
      </w:r>
      <w:r w:rsidR="00107B2F" w:rsidRPr="008673A9">
        <w:rPr>
          <w:bCs/>
          <w:sz w:val="22"/>
          <w:szCs w:val="22"/>
        </w:rPr>
        <w:t>Vereadora Cleres Maria Cavalheiro Revelante</w:t>
      </w:r>
      <w:r w:rsidRPr="008673A9">
        <w:rPr>
          <w:bCs/>
          <w:sz w:val="22"/>
          <w:szCs w:val="22"/>
        </w:rPr>
        <w:t xml:space="preserve">- PDT </w:t>
      </w:r>
    </w:p>
    <w:p w14:paraId="7E213A08" w14:textId="77777777" w:rsidR="00AF2DE2" w:rsidRPr="008673A9" w:rsidRDefault="00AF2DE2" w:rsidP="00AF2DE2">
      <w:pPr>
        <w:spacing w:line="360" w:lineRule="auto"/>
        <w:jc w:val="both"/>
        <w:rPr>
          <w:b/>
          <w:sz w:val="22"/>
          <w:szCs w:val="22"/>
        </w:rPr>
      </w:pPr>
    </w:p>
    <w:p w14:paraId="64E3C1A8" w14:textId="6FBC2D21" w:rsidR="00AF2DE2" w:rsidRPr="008673A9" w:rsidRDefault="00AF2DE2" w:rsidP="00AF2DE2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>Pedido de Providência nº</w:t>
      </w:r>
      <w:r w:rsidR="00107B2F" w:rsidRPr="008673A9">
        <w:rPr>
          <w:b/>
          <w:sz w:val="22"/>
          <w:szCs w:val="22"/>
        </w:rPr>
        <w:t>91</w:t>
      </w:r>
      <w:r w:rsidRPr="008673A9">
        <w:rPr>
          <w:b/>
          <w:sz w:val="22"/>
          <w:szCs w:val="22"/>
        </w:rPr>
        <w:t xml:space="preserve">/2024- </w:t>
      </w:r>
      <w:r w:rsidR="00107B2F" w:rsidRPr="008673A9">
        <w:rPr>
          <w:bCs/>
          <w:sz w:val="22"/>
          <w:szCs w:val="22"/>
        </w:rPr>
        <w:t>Vereadora Cleres Maria Cavalheiro Revelante</w:t>
      </w:r>
      <w:r w:rsidRPr="008673A9">
        <w:rPr>
          <w:bCs/>
          <w:sz w:val="22"/>
          <w:szCs w:val="22"/>
        </w:rPr>
        <w:t xml:space="preserve">- PDT </w:t>
      </w:r>
    </w:p>
    <w:p w14:paraId="10893B8D" w14:textId="77777777" w:rsidR="00AF2DE2" w:rsidRPr="008673A9" w:rsidRDefault="00AF2DE2" w:rsidP="00AF2DE2">
      <w:pPr>
        <w:spacing w:line="360" w:lineRule="auto"/>
        <w:jc w:val="both"/>
        <w:rPr>
          <w:b/>
          <w:sz w:val="22"/>
          <w:szCs w:val="22"/>
        </w:rPr>
      </w:pPr>
    </w:p>
    <w:p w14:paraId="4A5CF5ED" w14:textId="77777777" w:rsidR="00E71D40" w:rsidRPr="008673A9" w:rsidRDefault="00AF2DE2" w:rsidP="00AF2DE2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>Pedido de Providência nº</w:t>
      </w:r>
      <w:r w:rsidR="00107B2F" w:rsidRPr="008673A9">
        <w:rPr>
          <w:b/>
          <w:sz w:val="22"/>
          <w:szCs w:val="22"/>
        </w:rPr>
        <w:t>92</w:t>
      </w:r>
      <w:r w:rsidRPr="008673A9">
        <w:rPr>
          <w:b/>
          <w:sz w:val="22"/>
          <w:szCs w:val="22"/>
        </w:rPr>
        <w:t xml:space="preserve">/2024- </w:t>
      </w:r>
      <w:r w:rsidR="00107B2F" w:rsidRPr="008673A9">
        <w:rPr>
          <w:bCs/>
          <w:sz w:val="22"/>
          <w:szCs w:val="22"/>
        </w:rPr>
        <w:t>Vereador Gildo de Oliveira Brandão-</w:t>
      </w:r>
      <w:r w:rsidR="00E71D40" w:rsidRPr="008673A9">
        <w:rPr>
          <w:bCs/>
          <w:sz w:val="22"/>
          <w:szCs w:val="22"/>
        </w:rPr>
        <w:t xml:space="preserve"> MDB</w:t>
      </w:r>
    </w:p>
    <w:p w14:paraId="672FFA6E" w14:textId="77777777" w:rsidR="00E71D40" w:rsidRPr="008673A9" w:rsidRDefault="00E71D40" w:rsidP="00E71D40">
      <w:pPr>
        <w:spacing w:line="360" w:lineRule="auto"/>
        <w:jc w:val="both"/>
        <w:rPr>
          <w:bCs/>
          <w:sz w:val="22"/>
          <w:szCs w:val="22"/>
        </w:rPr>
      </w:pPr>
    </w:p>
    <w:p w14:paraId="763BDC13" w14:textId="47CB1CD5" w:rsidR="00E71D40" w:rsidRPr="008673A9" w:rsidRDefault="00AF2DE2" w:rsidP="00E71D40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Cs/>
          <w:sz w:val="22"/>
          <w:szCs w:val="22"/>
        </w:rPr>
        <w:t xml:space="preserve"> </w:t>
      </w:r>
      <w:r w:rsidR="00E71D40" w:rsidRPr="008673A9">
        <w:rPr>
          <w:b/>
          <w:sz w:val="22"/>
          <w:szCs w:val="22"/>
        </w:rPr>
        <w:t xml:space="preserve">Pedido de Providência nº93/2024- </w:t>
      </w:r>
      <w:r w:rsidR="00E71D40" w:rsidRPr="008673A9">
        <w:rPr>
          <w:bCs/>
          <w:sz w:val="22"/>
          <w:szCs w:val="22"/>
        </w:rPr>
        <w:t>Vereador Gildo de Oliveira Brandão- MDB</w:t>
      </w:r>
    </w:p>
    <w:p w14:paraId="052ACEF1" w14:textId="7176BB23" w:rsidR="00AF2DE2" w:rsidRPr="008673A9" w:rsidRDefault="00AF2DE2" w:rsidP="00AF2DE2">
      <w:pPr>
        <w:spacing w:line="360" w:lineRule="auto"/>
        <w:jc w:val="both"/>
        <w:rPr>
          <w:bCs/>
          <w:sz w:val="22"/>
          <w:szCs w:val="22"/>
        </w:rPr>
      </w:pPr>
    </w:p>
    <w:p w14:paraId="548B10B9" w14:textId="0D57DAA3" w:rsidR="00E71D40" w:rsidRPr="008673A9" w:rsidRDefault="00E71D40" w:rsidP="00E71D40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 xml:space="preserve">Pedido de Providência nº94/2024- </w:t>
      </w:r>
      <w:r w:rsidRPr="008673A9">
        <w:rPr>
          <w:bCs/>
          <w:sz w:val="22"/>
          <w:szCs w:val="22"/>
        </w:rPr>
        <w:t>Vereadora Priscila Tramontini Spacil- Progressistas</w:t>
      </w:r>
    </w:p>
    <w:p w14:paraId="7E6B67BE" w14:textId="7977DDA1" w:rsidR="00AC2226" w:rsidRPr="008673A9" w:rsidRDefault="00AC2226" w:rsidP="00E71D40">
      <w:pPr>
        <w:spacing w:line="360" w:lineRule="auto"/>
        <w:jc w:val="both"/>
        <w:rPr>
          <w:bCs/>
          <w:sz w:val="22"/>
          <w:szCs w:val="22"/>
        </w:rPr>
      </w:pPr>
    </w:p>
    <w:p w14:paraId="398A09FB" w14:textId="707883A8" w:rsidR="00AC2226" w:rsidRPr="008673A9" w:rsidRDefault="00AC2226" w:rsidP="00AC2226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 xml:space="preserve">Pedido de Providência nº95/2024- </w:t>
      </w:r>
      <w:r w:rsidRPr="008673A9">
        <w:rPr>
          <w:bCs/>
          <w:sz w:val="22"/>
          <w:szCs w:val="22"/>
        </w:rPr>
        <w:t>Vereador Sandro Drum- MDB</w:t>
      </w:r>
    </w:p>
    <w:p w14:paraId="067E6234" w14:textId="7FADB8A6" w:rsidR="00AC2226" w:rsidRPr="008673A9" w:rsidRDefault="00AC2226" w:rsidP="00E71D40">
      <w:pPr>
        <w:spacing w:line="360" w:lineRule="auto"/>
        <w:jc w:val="both"/>
        <w:rPr>
          <w:bCs/>
          <w:sz w:val="22"/>
          <w:szCs w:val="22"/>
        </w:rPr>
      </w:pPr>
    </w:p>
    <w:p w14:paraId="5D26FE94" w14:textId="1E0AFF48" w:rsidR="00AC2226" w:rsidRPr="008673A9" w:rsidRDefault="00AC2226" w:rsidP="00AC2226">
      <w:pPr>
        <w:spacing w:line="360" w:lineRule="auto"/>
        <w:jc w:val="both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 xml:space="preserve">Pedido de Providência nº96/2024- </w:t>
      </w:r>
      <w:r w:rsidRPr="008673A9">
        <w:rPr>
          <w:bCs/>
          <w:sz w:val="22"/>
          <w:szCs w:val="22"/>
        </w:rPr>
        <w:t>Vereador Sandro Drum- MDB</w:t>
      </w:r>
    </w:p>
    <w:p w14:paraId="60D54D84" w14:textId="77777777" w:rsidR="00A4127D" w:rsidRPr="008673A9" w:rsidRDefault="00A4127D" w:rsidP="004C1EA7">
      <w:pPr>
        <w:spacing w:line="360" w:lineRule="auto"/>
        <w:jc w:val="both"/>
        <w:rPr>
          <w:b/>
          <w:sz w:val="22"/>
          <w:szCs w:val="22"/>
        </w:rPr>
      </w:pPr>
    </w:p>
    <w:bookmarkEnd w:id="2"/>
    <w:p w14:paraId="17BBEFED" w14:textId="7739F71D" w:rsidR="004C1EA7" w:rsidRPr="008673A9" w:rsidRDefault="004C1EA7" w:rsidP="004C1EA7">
      <w:pPr>
        <w:spacing w:line="360" w:lineRule="auto"/>
        <w:jc w:val="both"/>
        <w:rPr>
          <w:b/>
          <w:sz w:val="22"/>
          <w:szCs w:val="22"/>
        </w:rPr>
      </w:pPr>
      <w:r w:rsidRPr="008673A9">
        <w:rPr>
          <w:b/>
          <w:sz w:val="22"/>
          <w:szCs w:val="22"/>
        </w:rPr>
        <w:t>Aguardando diligências do Poder Executivo:</w:t>
      </w:r>
    </w:p>
    <w:bookmarkEnd w:id="1"/>
    <w:p w14:paraId="46A903DB" w14:textId="77777777" w:rsidR="00301D48" w:rsidRPr="008673A9" w:rsidRDefault="00301D48" w:rsidP="00D55A31">
      <w:pPr>
        <w:spacing w:line="360" w:lineRule="auto"/>
        <w:jc w:val="both"/>
        <w:rPr>
          <w:b/>
          <w:sz w:val="22"/>
          <w:szCs w:val="22"/>
        </w:rPr>
      </w:pPr>
    </w:p>
    <w:p w14:paraId="5D05C252" w14:textId="6744EE38" w:rsidR="00301D48" w:rsidRPr="008673A9" w:rsidRDefault="00301D48" w:rsidP="00D55A31">
      <w:pPr>
        <w:spacing w:line="360" w:lineRule="auto"/>
        <w:jc w:val="both"/>
        <w:rPr>
          <w:sz w:val="22"/>
          <w:szCs w:val="22"/>
        </w:rPr>
      </w:pPr>
      <w:r w:rsidRPr="008673A9">
        <w:rPr>
          <w:b/>
          <w:bCs/>
          <w:sz w:val="22"/>
          <w:szCs w:val="22"/>
        </w:rPr>
        <w:t>Projeto de Lei</w:t>
      </w:r>
      <w:r w:rsidR="00D55A31" w:rsidRPr="008673A9">
        <w:rPr>
          <w:b/>
          <w:bCs/>
          <w:sz w:val="22"/>
          <w:szCs w:val="22"/>
        </w:rPr>
        <w:t xml:space="preserve"> do Executivo</w:t>
      </w:r>
      <w:r w:rsidRPr="008673A9">
        <w:rPr>
          <w:b/>
          <w:bCs/>
          <w:sz w:val="22"/>
          <w:szCs w:val="22"/>
        </w:rPr>
        <w:t xml:space="preserve"> n</w:t>
      </w:r>
      <w:r w:rsidR="00D55A31" w:rsidRPr="008673A9">
        <w:rPr>
          <w:b/>
          <w:bCs/>
          <w:sz w:val="22"/>
          <w:szCs w:val="22"/>
        </w:rPr>
        <w:t>º</w:t>
      </w:r>
      <w:r w:rsidRPr="008673A9">
        <w:rPr>
          <w:b/>
          <w:bCs/>
          <w:sz w:val="22"/>
          <w:szCs w:val="22"/>
        </w:rPr>
        <w:t xml:space="preserve"> 2966, de 14 de março de 2024</w:t>
      </w:r>
      <w:r w:rsidR="00D55A31" w:rsidRPr="008673A9">
        <w:rPr>
          <w:b/>
          <w:bCs/>
          <w:sz w:val="22"/>
          <w:szCs w:val="22"/>
        </w:rPr>
        <w:t xml:space="preserve"> </w:t>
      </w:r>
      <w:r w:rsidR="00D32705" w:rsidRPr="008673A9">
        <w:rPr>
          <w:b/>
          <w:sz w:val="22"/>
          <w:szCs w:val="22"/>
        </w:rPr>
        <w:t>–</w:t>
      </w:r>
      <w:r w:rsidR="00D55A31" w:rsidRPr="008673A9">
        <w:rPr>
          <w:sz w:val="22"/>
          <w:szCs w:val="22"/>
        </w:rPr>
        <w:t xml:space="preserve"> </w:t>
      </w:r>
      <w:r w:rsidRPr="008673A9">
        <w:rPr>
          <w:sz w:val="22"/>
          <w:szCs w:val="22"/>
        </w:rPr>
        <w:t>AUTORIZA O LEILÃO DE BENS IMÓVEIS DO MUNICÍPIO DE SALTO DO JACUÍ, E DÁ OUTRAS PROVIDÊNCIAS.</w:t>
      </w:r>
    </w:p>
    <w:p w14:paraId="7403CF5A" w14:textId="51369A51" w:rsidR="001045F1" w:rsidRPr="008673A9" w:rsidRDefault="001045F1" w:rsidP="00D55A31">
      <w:pPr>
        <w:spacing w:line="360" w:lineRule="auto"/>
        <w:jc w:val="both"/>
        <w:rPr>
          <w:b/>
          <w:sz w:val="22"/>
          <w:szCs w:val="22"/>
        </w:rPr>
      </w:pPr>
    </w:p>
    <w:p w14:paraId="0061C3C4" w14:textId="70F8F646" w:rsidR="00301D48" w:rsidRPr="008673A9" w:rsidRDefault="00E63E42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szCs w:val="22"/>
        </w:rPr>
      </w:pPr>
      <w:r w:rsidRPr="008673A9">
        <w:rPr>
          <w:rFonts w:ascii="Times New Roman" w:hAnsi="Times New Roman"/>
          <w:bCs/>
          <w:szCs w:val="22"/>
        </w:rPr>
        <w:t xml:space="preserve">Projeto de Lei </w:t>
      </w:r>
      <w:r w:rsidR="00D55A31" w:rsidRPr="008673A9">
        <w:rPr>
          <w:rFonts w:ascii="Times New Roman" w:hAnsi="Times New Roman"/>
          <w:bCs/>
          <w:szCs w:val="22"/>
        </w:rPr>
        <w:t xml:space="preserve">do Executivo </w:t>
      </w:r>
      <w:r w:rsidRPr="008673A9">
        <w:rPr>
          <w:rFonts w:ascii="Times New Roman" w:hAnsi="Times New Roman"/>
          <w:bCs/>
          <w:szCs w:val="22"/>
        </w:rPr>
        <w:t>nº 2969, de 20 de março de 2024</w:t>
      </w:r>
      <w:r w:rsidR="00D55A31" w:rsidRPr="008673A9">
        <w:rPr>
          <w:rFonts w:ascii="Times New Roman" w:hAnsi="Times New Roman"/>
          <w:bCs/>
          <w:szCs w:val="22"/>
        </w:rPr>
        <w:t xml:space="preserve"> </w:t>
      </w:r>
      <w:r w:rsidR="00D32705" w:rsidRPr="008673A9">
        <w:rPr>
          <w:rFonts w:ascii="Times New Roman" w:hAnsi="Times New Roman"/>
          <w:szCs w:val="22"/>
        </w:rPr>
        <w:t>–</w:t>
      </w:r>
      <w:r w:rsidR="00D55A31" w:rsidRPr="008673A9">
        <w:rPr>
          <w:rFonts w:ascii="Times New Roman" w:hAnsi="Times New Roman"/>
          <w:bCs/>
          <w:szCs w:val="22"/>
        </w:rPr>
        <w:t xml:space="preserve"> </w:t>
      </w:r>
      <w:r w:rsidR="00D32705" w:rsidRPr="008673A9">
        <w:rPr>
          <w:rFonts w:ascii="Times New Roman" w:hAnsi="Times New Roman"/>
          <w:b w:val="0"/>
          <w:szCs w:val="22"/>
        </w:rPr>
        <w:t>DISPÕE SOBRE O PAGAMENTO PARCELADO E COBRANÇA DE CRÉDITOS TRIBUTÁRIOS E NÃO TRIBUTÁRIOS, VENCIDOS, INSCRITOS OU NÃO EM DÍVIDA ATIVA, E DÁ OUTRAS PROVIDÊNCIAS.</w:t>
      </w:r>
    </w:p>
    <w:p w14:paraId="1A2AB5B0" w14:textId="77777777" w:rsidR="00301D48" w:rsidRPr="008673A9" w:rsidRDefault="00301D48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Cs w:val="22"/>
        </w:rPr>
      </w:pPr>
    </w:p>
    <w:p w14:paraId="30DB437A" w14:textId="24634AAB" w:rsidR="00E63E42" w:rsidRPr="008673A9" w:rsidRDefault="00E63E42" w:rsidP="00D55A31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 xml:space="preserve">Projeto de Lei </w:t>
      </w:r>
      <w:r w:rsidR="00D55A31" w:rsidRPr="008673A9">
        <w:rPr>
          <w:rFonts w:eastAsiaTheme="majorEastAsia"/>
          <w:b/>
          <w:bCs/>
          <w:sz w:val="22"/>
          <w:szCs w:val="22"/>
        </w:rPr>
        <w:t xml:space="preserve">do Executivo </w:t>
      </w:r>
      <w:r w:rsidRPr="008673A9">
        <w:rPr>
          <w:rFonts w:eastAsiaTheme="majorEastAsia"/>
          <w:b/>
          <w:bCs/>
          <w:sz w:val="22"/>
          <w:szCs w:val="22"/>
        </w:rPr>
        <w:t>nº 2971, de 20 de março de 2024</w:t>
      </w:r>
      <w:r w:rsidR="00D55A31" w:rsidRPr="008673A9">
        <w:rPr>
          <w:rFonts w:eastAsiaTheme="majorEastAsia"/>
          <w:b/>
          <w:bCs/>
          <w:sz w:val="22"/>
          <w:szCs w:val="22"/>
        </w:rPr>
        <w:t xml:space="preserve"> </w:t>
      </w:r>
      <w:r w:rsidR="00D32705" w:rsidRPr="008673A9">
        <w:rPr>
          <w:b/>
          <w:sz w:val="22"/>
          <w:szCs w:val="22"/>
        </w:rPr>
        <w:t>–</w:t>
      </w:r>
      <w:r w:rsidR="00D55A31" w:rsidRPr="008673A9">
        <w:rPr>
          <w:rFonts w:eastAsiaTheme="majorEastAsia"/>
          <w:b/>
          <w:bCs/>
          <w:sz w:val="22"/>
          <w:szCs w:val="22"/>
        </w:rPr>
        <w:t xml:space="preserve"> </w:t>
      </w:r>
      <w:r w:rsidRPr="008673A9">
        <w:rPr>
          <w:rFonts w:eastAsiaTheme="majorEastAsia"/>
          <w:sz w:val="22"/>
          <w:szCs w:val="22"/>
        </w:rPr>
        <w:t>ALTERA O CAPUT DO ART. 1º E O ANEXO 1, DA LEI MUNICIPAL Nº 2833, DE 8 DE AGOSTO DE 2023, E DÁ OUTRAS PROVIDÊNCIAS.</w:t>
      </w:r>
    </w:p>
    <w:p w14:paraId="705E2E81" w14:textId="77777777" w:rsidR="00E53FE2" w:rsidRPr="008673A9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  <w:bookmarkStart w:id="3" w:name="_Hlk168650107"/>
    </w:p>
    <w:bookmarkEnd w:id="3"/>
    <w:p w14:paraId="519E21F3" w14:textId="39C44DD3" w:rsidR="00E53FE2" w:rsidRPr="008673A9" w:rsidRDefault="00E53FE2" w:rsidP="00E53FE2">
      <w:pPr>
        <w:pStyle w:val="SemEspaamento"/>
        <w:spacing w:line="360" w:lineRule="auto"/>
        <w:rPr>
          <w:b/>
          <w:sz w:val="22"/>
          <w:szCs w:val="22"/>
        </w:rPr>
      </w:pPr>
      <w:r w:rsidRPr="008673A9">
        <w:rPr>
          <w:b/>
          <w:sz w:val="22"/>
          <w:szCs w:val="22"/>
        </w:rPr>
        <w:t xml:space="preserve"> </w:t>
      </w:r>
      <w:r w:rsidR="00E71D40" w:rsidRPr="008673A9">
        <w:rPr>
          <w:b/>
          <w:sz w:val="22"/>
          <w:szCs w:val="22"/>
        </w:rPr>
        <w:t>Est</w:t>
      </w:r>
      <w:r w:rsidR="00AC2226" w:rsidRPr="008673A9">
        <w:rPr>
          <w:b/>
          <w:sz w:val="22"/>
          <w:szCs w:val="22"/>
        </w:rPr>
        <w:t>ão</w:t>
      </w:r>
      <w:r w:rsidR="00E71D40" w:rsidRPr="008673A9">
        <w:rPr>
          <w:b/>
          <w:sz w:val="22"/>
          <w:szCs w:val="22"/>
        </w:rPr>
        <w:t xml:space="preserve"> Baixando nas Comissões:</w:t>
      </w:r>
    </w:p>
    <w:p w14:paraId="636532F9" w14:textId="1AEF7314" w:rsidR="00E71D40" w:rsidRPr="008673A9" w:rsidRDefault="00E71D40" w:rsidP="00E71D40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8673A9">
        <w:rPr>
          <w:rFonts w:eastAsiaTheme="majorEastAsia"/>
          <w:b/>
          <w:bCs/>
          <w:sz w:val="22"/>
          <w:szCs w:val="22"/>
        </w:rPr>
        <w:t>Projeto de Lei</w:t>
      </w:r>
      <w:r w:rsidR="00AC2226" w:rsidRPr="008673A9">
        <w:rPr>
          <w:rFonts w:eastAsiaTheme="majorEastAsia"/>
          <w:b/>
          <w:bCs/>
          <w:sz w:val="22"/>
          <w:szCs w:val="22"/>
        </w:rPr>
        <w:t xml:space="preserve"> do Executivo</w:t>
      </w:r>
      <w:r w:rsidRPr="008673A9">
        <w:rPr>
          <w:rFonts w:eastAsiaTheme="majorEastAsia"/>
          <w:b/>
          <w:bCs/>
          <w:sz w:val="22"/>
          <w:szCs w:val="22"/>
        </w:rPr>
        <w:t xml:space="preserve"> nº 2991, de 13 de junho de 2024-</w:t>
      </w:r>
      <w:r w:rsidRPr="008673A9">
        <w:rPr>
          <w:rFonts w:eastAsiaTheme="majorEastAsia"/>
          <w:sz w:val="22"/>
          <w:szCs w:val="22"/>
        </w:rPr>
        <w:t>ALTERA O CAPUT DO ART. 1º E O ANEXO 1, DA LEI MUNICIPAL Nº 2740, DE 3 DE AGOSTO DE 2022, E DÁ OUTRAS PROVIDÊNCIAS.</w:t>
      </w:r>
    </w:p>
    <w:p w14:paraId="7F6E4521" w14:textId="1E9511CB" w:rsidR="00E71D40" w:rsidRPr="008673A9" w:rsidRDefault="00E71D40" w:rsidP="00E71D40">
      <w:pPr>
        <w:pStyle w:val="Ttulo1"/>
        <w:jc w:val="both"/>
        <w:rPr>
          <w:rFonts w:ascii="Times New Roman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3A9">
        <w:rPr>
          <w:rFonts w:ascii="Times New Roman" w:hAnsi="Times New Roman" w:cs="Times New Roman"/>
          <w:b/>
          <w:bCs/>
          <w:color w:val="auto"/>
          <w:sz w:val="22"/>
          <w:szCs w:val="22"/>
        </w:rPr>
        <w:t>Projeto de Lei</w:t>
      </w:r>
      <w:r w:rsidR="00AC2226" w:rsidRPr="008673A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do Executivo</w:t>
      </w:r>
      <w:r w:rsidRPr="008673A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Nº 2993, de 13 de junho de 2024</w:t>
      </w:r>
      <w:r w:rsidRPr="008673A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8673A9">
        <w:rPr>
          <w:rFonts w:ascii="Times New Roman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DÁ DENOMINAÇÃO A LOGRADOURO PÚBLICO MUNICIPAL E DÁ OUTRAS PROVIDÊNCIAS.</w:t>
      </w:r>
    </w:p>
    <w:p w14:paraId="445EFE2C" w14:textId="77777777" w:rsidR="00E71D40" w:rsidRPr="008673A9" w:rsidRDefault="00E71D40" w:rsidP="00E71D40">
      <w:pPr>
        <w:ind w:left="2832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DD446" w14:textId="249AC79C" w:rsidR="00E71D40" w:rsidRPr="008673A9" w:rsidRDefault="00E71D40" w:rsidP="00E71D40">
      <w:pPr>
        <w:pStyle w:val="Ttulo"/>
        <w:jc w:val="left"/>
        <w:rPr>
          <w:rFonts w:ascii="Times New Roman" w:hAnsi="Times New Roman"/>
          <w:b w:val="0"/>
          <w:szCs w:val="22"/>
        </w:rPr>
      </w:pPr>
      <w:r w:rsidRPr="008673A9">
        <w:rPr>
          <w:rFonts w:ascii="Times New Roman" w:hAnsi="Times New Roman"/>
          <w:szCs w:val="22"/>
        </w:rPr>
        <w:t xml:space="preserve">Projeto de Lei </w:t>
      </w:r>
      <w:r w:rsidR="00AC2226" w:rsidRPr="008673A9">
        <w:rPr>
          <w:rFonts w:ascii="Times New Roman" w:hAnsi="Times New Roman"/>
          <w:szCs w:val="22"/>
        </w:rPr>
        <w:t xml:space="preserve">do Executivo </w:t>
      </w:r>
      <w:r w:rsidRPr="008673A9">
        <w:rPr>
          <w:rFonts w:ascii="Times New Roman" w:hAnsi="Times New Roman"/>
          <w:szCs w:val="22"/>
        </w:rPr>
        <w:t xml:space="preserve">nº 2994, de 13 de junho de 2024- </w:t>
      </w:r>
      <w:r w:rsidRPr="008673A9">
        <w:rPr>
          <w:rFonts w:ascii="Times New Roman" w:hAnsi="Times New Roman"/>
          <w:b w:val="0"/>
          <w:szCs w:val="22"/>
        </w:rPr>
        <w:t>AUTORIZA O PODER EXECUTIVO MUNICIPAL A REALIZAR A ABERTURA DE CRÉDITO ESPECIAL NO VALOR DE R$ 29.831,38 (VINTE E NOVE MIL OITOCENTOS E TRINTA E UM REAIS E TRINTA E OITO CENTAVOS) E DÁ OUTRAS PROVIDÊNCIAS.</w:t>
      </w:r>
    </w:p>
    <w:p w14:paraId="08F7F8F9" w14:textId="77777777" w:rsidR="00E71D40" w:rsidRPr="008673A9" w:rsidRDefault="00E71D40" w:rsidP="00E53FE2">
      <w:pPr>
        <w:pStyle w:val="SemEspaamento"/>
        <w:spacing w:line="360" w:lineRule="auto"/>
        <w:rPr>
          <w:bCs/>
          <w:sz w:val="22"/>
          <w:szCs w:val="22"/>
        </w:rPr>
      </w:pPr>
    </w:p>
    <w:p w14:paraId="2E8A4A2E" w14:textId="3B3697E5" w:rsidR="00E71D40" w:rsidRPr="008673A9" w:rsidRDefault="00E71D40" w:rsidP="00E71D40">
      <w:pPr>
        <w:pStyle w:val="Ttulo1"/>
        <w:jc w:val="both"/>
        <w:rPr>
          <w:rFonts w:ascii="Times New Roman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3A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Projeto de Lei </w:t>
      </w:r>
      <w:r w:rsidR="00AC2226" w:rsidRPr="008673A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 Executivo </w:t>
      </w:r>
      <w:r w:rsidRPr="008673A9">
        <w:rPr>
          <w:rFonts w:ascii="Times New Roman" w:hAnsi="Times New Roman" w:cs="Times New Roman"/>
          <w:b/>
          <w:bCs/>
          <w:color w:val="auto"/>
          <w:sz w:val="22"/>
          <w:szCs w:val="22"/>
        </w:rPr>
        <w:t>Nº 2995, de 13 de junho de 2024</w:t>
      </w:r>
      <w:r w:rsidR="00AC2226" w:rsidRPr="008673A9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8673A9">
        <w:rPr>
          <w:rFonts w:ascii="Times New Roman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AC2226" w:rsidRPr="008673A9">
        <w:rPr>
          <w:rFonts w:ascii="Times New Roman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686FF9E" w14:textId="77777777" w:rsidR="00AC2226" w:rsidRPr="008673A9" w:rsidRDefault="00AC2226" w:rsidP="00AC2226">
      <w:pPr>
        <w:rPr>
          <w:sz w:val="22"/>
          <w:szCs w:val="22"/>
        </w:rPr>
      </w:pPr>
    </w:p>
    <w:p w14:paraId="0A4CA1E7" w14:textId="77777777" w:rsidR="00E71D40" w:rsidRPr="008673A9" w:rsidRDefault="00E71D40" w:rsidP="00E71D40">
      <w:pPr>
        <w:ind w:left="2832"/>
        <w:jc w:val="both"/>
        <w:rPr>
          <w:b/>
          <w:bCs/>
          <w:sz w:val="22"/>
          <w:szCs w:val="22"/>
        </w:rPr>
      </w:pPr>
    </w:p>
    <w:p w14:paraId="6A9AC40E" w14:textId="127CAD98" w:rsidR="00AC2226" w:rsidRPr="008673A9" w:rsidRDefault="00AC2226" w:rsidP="00AC2226">
      <w:pPr>
        <w:rPr>
          <w:b/>
          <w:bCs/>
          <w:spacing w:val="24"/>
          <w:kern w:val="16"/>
          <w:sz w:val="22"/>
          <w:szCs w:val="22"/>
        </w:rPr>
      </w:pPr>
      <w:r w:rsidRPr="008673A9">
        <w:rPr>
          <w:b/>
          <w:bCs/>
          <w:spacing w:val="24"/>
          <w:kern w:val="16"/>
          <w:sz w:val="22"/>
          <w:szCs w:val="22"/>
        </w:rPr>
        <w:t>Projeto de Lei do Executivo nº 2996, de 13 de junho 2024-</w:t>
      </w:r>
      <w:r w:rsidRPr="008673A9">
        <w:rPr>
          <w:bCs/>
          <w:spacing w:val="24"/>
          <w:kern w:val="16"/>
          <w:sz w:val="22"/>
          <w:szCs w:val="22"/>
        </w:rPr>
        <w:t>AUTORIZA O PODER EXECUTIVO MUNICIPAL A REALIZAR CESSÃO DE USO REFERENTE</w:t>
      </w:r>
      <w:r w:rsidRPr="008673A9">
        <w:rPr>
          <w:sz w:val="22"/>
          <w:szCs w:val="22"/>
        </w:rPr>
        <w:t xml:space="preserve"> </w:t>
      </w:r>
      <w:r w:rsidRPr="008673A9">
        <w:rPr>
          <w:bCs/>
          <w:spacing w:val="24"/>
          <w:kern w:val="16"/>
          <w:sz w:val="22"/>
          <w:szCs w:val="22"/>
        </w:rPr>
        <w:t xml:space="preserve">AO VEÍCULO FIAT/ARGO, PLACA JCL1G03 À ASSOCIAÇÃO COMUNITÁRIA REMANESCENTES DE QUILOMBO JÚLIO BORGES, E DÁ OUTRAS PROVIDÊNCIAS. </w:t>
      </w:r>
    </w:p>
    <w:p w14:paraId="4E6049FE" w14:textId="77777777" w:rsidR="00AC2226" w:rsidRPr="008673A9" w:rsidRDefault="00AC2226" w:rsidP="00AC2226">
      <w:pPr>
        <w:ind w:left="4488"/>
        <w:jc w:val="both"/>
        <w:rPr>
          <w:bCs/>
          <w:spacing w:val="24"/>
          <w:kern w:val="16"/>
          <w:sz w:val="22"/>
          <w:szCs w:val="22"/>
        </w:rPr>
      </w:pPr>
    </w:p>
    <w:p w14:paraId="380281C1" w14:textId="6737CA5D" w:rsidR="00AC2226" w:rsidRPr="008673A9" w:rsidRDefault="00AC2226" w:rsidP="00AC2226">
      <w:pPr>
        <w:rPr>
          <w:b/>
          <w:bCs/>
          <w:spacing w:val="24"/>
          <w:kern w:val="16"/>
          <w:sz w:val="22"/>
          <w:szCs w:val="22"/>
        </w:rPr>
      </w:pPr>
      <w:r w:rsidRPr="008673A9">
        <w:rPr>
          <w:b/>
          <w:bCs/>
          <w:spacing w:val="24"/>
          <w:kern w:val="16"/>
          <w:sz w:val="22"/>
          <w:szCs w:val="22"/>
        </w:rPr>
        <w:t xml:space="preserve">Projeto de </w:t>
      </w:r>
      <w:r w:rsidR="008673A9" w:rsidRPr="008673A9">
        <w:rPr>
          <w:b/>
          <w:bCs/>
          <w:spacing w:val="24"/>
          <w:kern w:val="16"/>
          <w:sz w:val="22"/>
          <w:szCs w:val="22"/>
        </w:rPr>
        <w:t>Lei do</w:t>
      </w:r>
      <w:r w:rsidRPr="008673A9">
        <w:rPr>
          <w:b/>
          <w:bCs/>
          <w:spacing w:val="24"/>
          <w:kern w:val="16"/>
          <w:sz w:val="22"/>
          <w:szCs w:val="22"/>
        </w:rPr>
        <w:t xml:space="preserve"> Executivo nº 2997, de 13 de junho 2024-</w:t>
      </w:r>
      <w:r w:rsidRPr="008673A9">
        <w:rPr>
          <w:bCs/>
          <w:spacing w:val="24"/>
          <w:kern w:val="16"/>
          <w:sz w:val="22"/>
          <w:szCs w:val="22"/>
        </w:rPr>
        <w:t>AUTORIZA O PODER EXECUTIVO MUNICIPAL A DESTINAR EM COMODATO BEM PÚBLICO PARA O ASSOCIAÇÃO QUILOMBOLAS URBANOS - CNPJ 48.370.808/0001-97</w:t>
      </w:r>
      <w:r w:rsidRPr="008673A9">
        <w:rPr>
          <w:bCs/>
          <w:color w:val="FF0000"/>
          <w:spacing w:val="24"/>
          <w:kern w:val="16"/>
          <w:sz w:val="22"/>
          <w:szCs w:val="22"/>
        </w:rPr>
        <w:t xml:space="preserve"> </w:t>
      </w:r>
      <w:r w:rsidRPr="008673A9">
        <w:rPr>
          <w:bCs/>
          <w:spacing w:val="24"/>
          <w:kern w:val="16"/>
          <w:sz w:val="22"/>
          <w:szCs w:val="22"/>
        </w:rPr>
        <w:t xml:space="preserve">E DÁ OUTRAS PROVIDÊNCIAS. </w:t>
      </w:r>
    </w:p>
    <w:p w14:paraId="7723A34E" w14:textId="5948E17E" w:rsidR="00AC2226" w:rsidRPr="008673A9" w:rsidRDefault="00AC2226" w:rsidP="00AC2226">
      <w:pPr>
        <w:rPr>
          <w:bCs/>
          <w:spacing w:val="24"/>
          <w:kern w:val="16"/>
          <w:sz w:val="22"/>
          <w:szCs w:val="22"/>
        </w:rPr>
      </w:pPr>
    </w:p>
    <w:p w14:paraId="5BFF7BE8" w14:textId="77777777" w:rsidR="00AC2226" w:rsidRPr="008673A9" w:rsidRDefault="00AC2226" w:rsidP="00AC2226">
      <w:pPr>
        <w:ind w:left="4488"/>
        <w:rPr>
          <w:bCs/>
          <w:spacing w:val="24"/>
          <w:kern w:val="16"/>
          <w:sz w:val="22"/>
          <w:szCs w:val="22"/>
        </w:rPr>
      </w:pPr>
    </w:p>
    <w:p w14:paraId="3812713D" w14:textId="08E87DBB" w:rsidR="00AC2226" w:rsidRPr="008673A9" w:rsidRDefault="00AC2226" w:rsidP="00AC2226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8673A9">
        <w:rPr>
          <w:rFonts w:eastAsia="Calibri"/>
          <w:b/>
          <w:sz w:val="22"/>
          <w:szCs w:val="22"/>
        </w:rPr>
        <w:t>Projeto de Lei do Legislativo nº 10, de 11 de junho de 2024-</w:t>
      </w:r>
      <w:r w:rsidRPr="008673A9">
        <w:rPr>
          <w:rFonts w:eastAsia="Calibri"/>
          <w:sz w:val="22"/>
          <w:szCs w:val="22"/>
        </w:rPr>
        <w:t>DISPÕE SOBRE A FIXAÇÃO DO SUBSÍDIO MENSAL DOS VEREADORES DA CÂMARA MUNICIPAL DE SALTO DO JACUÍ - RS PARA O PERÍODO DE 1º DE JANEIRO DE 2025 A 31 DE DEZEMBRO DE 2028.</w:t>
      </w:r>
    </w:p>
    <w:p w14:paraId="2686E2E1" w14:textId="2BA670E0" w:rsidR="00934549" w:rsidRPr="008673A9" w:rsidRDefault="00934549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0AE7005C" w14:textId="4AC629DD" w:rsidR="00AC2226" w:rsidRPr="008673A9" w:rsidRDefault="00AC2226" w:rsidP="00AC222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673A9">
        <w:rPr>
          <w:rFonts w:eastAsia="Calibri"/>
          <w:b/>
          <w:sz w:val="22"/>
          <w:szCs w:val="22"/>
        </w:rPr>
        <w:t>Projeto de Lei do Legislativo nº 11, de 11 de junho de 2024-</w:t>
      </w:r>
      <w:r w:rsidRPr="008673A9">
        <w:rPr>
          <w:rFonts w:eastAsia="Calibri"/>
          <w:sz w:val="22"/>
          <w:szCs w:val="22"/>
        </w:rPr>
        <w:t>DISPÕE SOBRE A FIXAÇÃO DO SUBSÍDIO MENSAL DO PREFEITO E DO VICE-PREFEITO MUNICIPAL DE SALTO DO JACUÍ - RS PARA O PERÍODO DE 1º DE JANEIRO DE 2025 A 31 DE DEZEMBRO DE 2028.</w:t>
      </w:r>
    </w:p>
    <w:p w14:paraId="2F40CDB1" w14:textId="62BEF0F9" w:rsidR="00AC2226" w:rsidRPr="008673A9" w:rsidRDefault="00AC2226" w:rsidP="00AC222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22F7652" w14:textId="77777777" w:rsidR="00AC2226" w:rsidRPr="008673A9" w:rsidRDefault="00AC2226" w:rsidP="00AC2226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</w:p>
    <w:p w14:paraId="4287D5E4" w14:textId="05FF8612" w:rsidR="00AC2226" w:rsidRPr="008673A9" w:rsidRDefault="00AC2226" w:rsidP="00AC2226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8673A9">
        <w:rPr>
          <w:rFonts w:eastAsia="Calibri"/>
          <w:b/>
          <w:sz w:val="22"/>
          <w:szCs w:val="22"/>
        </w:rPr>
        <w:t>Projeto de Lei do Legislativo nº 12, de 11 de junho de 2024-</w:t>
      </w:r>
      <w:r w:rsidRPr="008673A9">
        <w:rPr>
          <w:sz w:val="22"/>
          <w:szCs w:val="22"/>
        </w:rPr>
        <w:t>DISPÕE SOBRE A FIXAÇÃO DO SUBSÍDIO DOS SECRETÁRIOS MUNICIPAIS DE SALTO DO JACUÍ PARA A LEGISLATURA 2025/2028, E DÁ OUTRAS PROVIDÊNCIAS.</w:t>
      </w:r>
    </w:p>
    <w:p w14:paraId="5B057481" w14:textId="77777777" w:rsidR="00AC2226" w:rsidRPr="008673A9" w:rsidRDefault="00AC2226" w:rsidP="00AC2226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</w:rPr>
      </w:pPr>
    </w:p>
    <w:p w14:paraId="2B451B4A" w14:textId="77777777" w:rsidR="00AC2226" w:rsidRPr="008673A9" w:rsidRDefault="00AC2226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374A12F1" w14:textId="101D2A10" w:rsidR="00F8071C" w:rsidRPr="008673A9" w:rsidRDefault="004F178D" w:rsidP="00D55A31">
      <w:pPr>
        <w:pStyle w:val="SemEspaamento"/>
        <w:spacing w:line="360" w:lineRule="auto"/>
        <w:jc w:val="center"/>
        <w:rPr>
          <w:b/>
          <w:sz w:val="22"/>
          <w:szCs w:val="22"/>
        </w:rPr>
      </w:pPr>
      <w:r w:rsidRPr="008673A9">
        <w:rPr>
          <w:b/>
          <w:sz w:val="22"/>
          <w:szCs w:val="22"/>
        </w:rPr>
        <w:t>PRISCILA TRAMONTINI SPACIL</w:t>
      </w:r>
    </w:p>
    <w:p w14:paraId="2FC5740E" w14:textId="6E733967" w:rsidR="00F8071C" w:rsidRPr="008673A9" w:rsidRDefault="00FB7976" w:rsidP="00D55A31">
      <w:pPr>
        <w:pStyle w:val="SemEspaamento"/>
        <w:spacing w:line="360" w:lineRule="auto"/>
        <w:jc w:val="center"/>
        <w:rPr>
          <w:bCs/>
          <w:sz w:val="22"/>
          <w:szCs w:val="22"/>
        </w:rPr>
      </w:pPr>
      <w:r w:rsidRPr="008673A9">
        <w:rPr>
          <w:b/>
          <w:sz w:val="22"/>
          <w:szCs w:val="22"/>
        </w:rPr>
        <w:t>VEREADOR</w:t>
      </w:r>
      <w:r w:rsidR="004F178D" w:rsidRPr="008673A9">
        <w:rPr>
          <w:b/>
          <w:sz w:val="22"/>
          <w:szCs w:val="22"/>
        </w:rPr>
        <w:t>A</w:t>
      </w:r>
      <w:r w:rsidRPr="008673A9">
        <w:rPr>
          <w:b/>
          <w:sz w:val="22"/>
          <w:szCs w:val="22"/>
        </w:rPr>
        <w:t xml:space="preserve"> </w:t>
      </w:r>
      <w:r w:rsidR="00301D48" w:rsidRPr="008673A9">
        <w:rPr>
          <w:b/>
          <w:sz w:val="22"/>
          <w:szCs w:val="22"/>
        </w:rPr>
        <w:t>PRESIDENTE</w:t>
      </w:r>
    </w:p>
    <w:sectPr w:rsidR="00F8071C" w:rsidRPr="008673A9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F78B8" w14:textId="77777777" w:rsidR="00751C84" w:rsidRDefault="00751C84">
      <w:r>
        <w:separator/>
      </w:r>
    </w:p>
  </w:endnote>
  <w:endnote w:type="continuationSeparator" w:id="0">
    <w:p w14:paraId="5AB7B72C" w14:textId="77777777" w:rsidR="00751C84" w:rsidRDefault="0075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F66B0" w14:textId="77777777" w:rsidR="00751C84" w:rsidRDefault="00751C84">
      <w:r>
        <w:separator/>
      </w:r>
    </w:p>
  </w:footnote>
  <w:footnote w:type="continuationSeparator" w:id="0">
    <w:p w14:paraId="24BA053D" w14:textId="77777777" w:rsidR="00751C84" w:rsidRDefault="00751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1C"/>
    <w:rsid w:val="0001303C"/>
    <w:rsid w:val="000247F4"/>
    <w:rsid w:val="00027608"/>
    <w:rsid w:val="00030E80"/>
    <w:rsid w:val="00044A51"/>
    <w:rsid w:val="00055B58"/>
    <w:rsid w:val="00087867"/>
    <w:rsid w:val="000A5F1E"/>
    <w:rsid w:val="000D159B"/>
    <w:rsid w:val="000E2C57"/>
    <w:rsid w:val="00102657"/>
    <w:rsid w:val="001045F1"/>
    <w:rsid w:val="00107B2F"/>
    <w:rsid w:val="00113D6C"/>
    <w:rsid w:val="0013315A"/>
    <w:rsid w:val="00146FE0"/>
    <w:rsid w:val="0019089D"/>
    <w:rsid w:val="001C1A7C"/>
    <w:rsid w:val="001D0935"/>
    <w:rsid w:val="001E1F69"/>
    <w:rsid w:val="00207E9C"/>
    <w:rsid w:val="002336E8"/>
    <w:rsid w:val="00242469"/>
    <w:rsid w:val="00257CDE"/>
    <w:rsid w:val="00261048"/>
    <w:rsid w:val="002651AA"/>
    <w:rsid w:val="002755F8"/>
    <w:rsid w:val="002761D3"/>
    <w:rsid w:val="00284A57"/>
    <w:rsid w:val="0029232D"/>
    <w:rsid w:val="002A67B2"/>
    <w:rsid w:val="002F23A5"/>
    <w:rsid w:val="002F5581"/>
    <w:rsid w:val="00301D48"/>
    <w:rsid w:val="00303AD3"/>
    <w:rsid w:val="00304948"/>
    <w:rsid w:val="0032578F"/>
    <w:rsid w:val="00335803"/>
    <w:rsid w:val="0034182A"/>
    <w:rsid w:val="003664D3"/>
    <w:rsid w:val="003764C8"/>
    <w:rsid w:val="003D0C04"/>
    <w:rsid w:val="003D301B"/>
    <w:rsid w:val="00401C8D"/>
    <w:rsid w:val="00413200"/>
    <w:rsid w:val="0041636D"/>
    <w:rsid w:val="00425483"/>
    <w:rsid w:val="00444A0C"/>
    <w:rsid w:val="004457FC"/>
    <w:rsid w:val="00467DFB"/>
    <w:rsid w:val="00485D82"/>
    <w:rsid w:val="004925C2"/>
    <w:rsid w:val="004A3095"/>
    <w:rsid w:val="004B2329"/>
    <w:rsid w:val="004B63ED"/>
    <w:rsid w:val="004C1EA7"/>
    <w:rsid w:val="004C6865"/>
    <w:rsid w:val="004F178D"/>
    <w:rsid w:val="004F7CC6"/>
    <w:rsid w:val="00546477"/>
    <w:rsid w:val="00554B5F"/>
    <w:rsid w:val="00575096"/>
    <w:rsid w:val="005844D3"/>
    <w:rsid w:val="005974AD"/>
    <w:rsid w:val="00597C11"/>
    <w:rsid w:val="005A0A59"/>
    <w:rsid w:val="005D211E"/>
    <w:rsid w:val="005E1724"/>
    <w:rsid w:val="0060131B"/>
    <w:rsid w:val="00617976"/>
    <w:rsid w:val="0062430C"/>
    <w:rsid w:val="006314EA"/>
    <w:rsid w:val="0067229B"/>
    <w:rsid w:val="00693886"/>
    <w:rsid w:val="006A261B"/>
    <w:rsid w:val="006B1DD4"/>
    <w:rsid w:val="006B2835"/>
    <w:rsid w:val="006B5630"/>
    <w:rsid w:val="006D49D1"/>
    <w:rsid w:val="00700FC1"/>
    <w:rsid w:val="00706E5E"/>
    <w:rsid w:val="00715C33"/>
    <w:rsid w:val="0071672B"/>
    <w:rsid w:val="00740105"/>
    <w:rsid w:val="00751C84"/>
    <w:rsid w:val="00765FF7"/>
    <w:rsid w:val="0077028F"/>
    <w:rsid w:val="00797223"/>
    <w:rsid w:val="007A58D8"/>
    <w:rsid w:val="007B5C1C"/>
    <w:rsid w:val="007F26C4"/>
    <w:rsid w:val="007F2BAD"/>
    <w:rsid w:val="007F6307"/>
    <w:rsid w:val="008031B4"/>
    <w:rsid w:val="008332DC"/>
    <w:rsid w:val="0083440E"/>
    <w:rsid w:val="00851D52"/>
    <w:rsid w:val="0085561E"/>
    <w:rsid w:val="00865377"/>
    <w:rsid w:val="008673A9"/>
    <w:rsid w:val="00883B24"/>
    <w:rsid w:val="00891D82"/>
    <w:rsid w:val="008A59CA"/>
    <w:rsid w:val="008B5C53"/>
    <w:rsid w:val="008D262C"/>
    <w:rsid w:val="008E4C1D"/>
    <w:rsid w:val="008F0ABE"/>
    <w:rsid w:val="008F29AF"/>
    <w:rsid w:val="008F4659"/>
    <w:rsid w:val="008F7EB3"/>
    <w:rsid w:val="00934549"/>
    <w:rsid w:val="00956CE0"/>
    <w:rsid w:val="00967AE3"/>
    <w:rsid w:val="00967C45"/>
    <w:rsid w:val="00986232"/>
    <w:rsid w:val="009A1788"/>
    <w:rsid w:val="009A503E"/>
    <w:rsid w:val="009D11F8"/>
    <w:rsid w:val="009D1AB7"/>
    <w:rsid w:val="009E5021"/>
    <w:rsid w:val="00A0545E"/>
    <w:rsid w:val="00A1065A"/>
    <w:rsid w:val="00A10862"/>
    <w:rsid w:val="00A12226"/>
    <w:rsid w:val="00A3048E"/>
    <w:rsid w:val="00A3174F"/>
    <w:rsid w:val="00A4127D"/>
    <w:rsid w:val="00A4312A"/>
    <w:rsid w:val="00A55C29"/>
    <w:rsid w:val="00A563EE"/>
    <w:rsid w:val="00A62A07"/>
    <w:rsid w:val="00A661E9"/>
    <w:rsid w:val="00A82E91"/>
    <w:rsid w:val="00AA07C0"/>
    <w:rsid w:val="00AA6A52"/>
    <w:rsid w:val="00AC2226"/>
    <w:rsid w:val="00AC5C92"/>
    <w:rsid w:val="00AE0461"/>
    <w:rsid w:val="00AE1238"/>
    <w:rsid w:val="00AF2DE2"/>
    <w:rsid w:val="00B32A1D"/>
    <w:rsid w:val="00B514AF"/>
    <w:rsid w:val="00B53CAF"/>
    <w:rsid w:val="00B5546E"/>
    <w:rsid w:val="00B61697"/>
    <w:rsid w:val="00B730C7"/>
    <w:rsid w:val="00B76848"/>
    <w:rsid w:val="00BA3C87"/>
    <w:rsid w:val="00BC6D9E"/>
    <w:rsid w:val="00BE5F48"/>
    <w:rsid w:val="00BF1C13"/>
    <w:rsid w:val="00BF671E"/>
    <w:rsid w:val="00C03285"/>
    <w:rsid w:val="00C101B9"/>
    <w:rsid w:val="00C27F88"/>
    <w:rsid w:val="00C32B8E"/>
    <w:rsid w:val="00C42B09"/>
    <w:rsid w:val="00C637CC"/>
    <w:rsid w:val="00C70515"/>
    <w:rsid w:val="00C858E5"/>
    <w:rsid w:val="00C85FD9"/>
    <w:rsid w:val="00C92F6C"/>
    <w:rsid w:val="00C93C4A"/>
    <w:rsid w:val="00C9686C"/>
    <w:rsid w:val="00CC56BA"/>
    <w:rsid w:val="00CD2819"/>
    <w:rsid w:val="00CD5D3E"/>
    <w:rsid w:val="00D26BBD"/>
    <w:rsid w:val="00D32705"/>
    <w:rsid w:val="00D329AE"/>
    <w:rsid w:val="00D3507E"/>
    <w:rsid w:val="00D44FC4"/>
    <w:rsid w:val="00D51D11"/>
    <w:rsid w:val="00D55A31"/>
    <w:rsid w:val="00D60397"/>
    <w:rsid w:val="00D812BD"/>
    <w:rsid w:val="00D84D56"/>
    <w:rsid w:val="00D87B38"/>
    <w:rsid w:val="00DA30B6"/>
    <w:rsid w:val="00DD17A2"/>
    <w:rsid w:val="00DD1B9D"/>
    <w:rsid w:val="00E07636"/>
    <w:rsid w:val="00E17A5B"/>
    <w:rsid w:val="00E26DA9"/>
    <w:rsid w:val="00E41F81"/>
    <w:rsid w:val="00E425CD"/>
    <w:rsid w:val="00E46F86"/>
    <w:rsid w:val="00E53FE2"/>
    <w:rsid w:val="00E63E42"/>
    <w:rsid w:val="00E71D40"/>
    <w:rsid w:val="00E82F25"/>
    <w:rsid w:val="00EA5BC9"/>
    <w:rsid w:val="00EC1CCB"/>
    <w:rsid w:val="00EC4E06"/>
    <w:rsid w:val="00ED60FB"/>
    <w:rsid w:val="00F01B03"/>
    <w:rsid w:val="00F17BB0"/>
    <w:rsid w:val="00F23A53"/>
    <w:rsid w:val="00F31668"/>
    <w:rsid w:val="00F3599C"/>
    <w:rsid w:val="00F453B1"/>
    <w:rsid w:val="00F47246"/>
    <w:rsid w:val="00F55882"/>
    <w:rsid w:val="00F8071C"/>
    <w:rsid w:val="00F96618"/>
    <w:rsid w:val="00FA0216"/>
    <w:rsid w:val="00FA22DE"/>
    <w:rsid w:val="00FB4EB5"/>
    <w:rsid w:val="00FB6716"/>
    <w:rsid w:val="00FB7976"/>
    <w:rsid w:val="00FD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B07A5545-C74F-4E08-86BA-C90C9BA5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3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uiPriority w:val="99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63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554B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B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B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B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388A-9BFE-42DF-9679-BEB2F029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cp:keywords/>
  <dc:description/>
  <cp:lastModifiedBy>Clóvis nogueira</cp:lastModifiedBy>
  <cp:revision>2</cp:revision>
  <cp:lastPrinted>2024-06-14T17:31:00Z</cp:lastPrinted>
  <dcterms:created xsi:type="dcterms:W3CDTF">2024-06-16T12:23:00Z</dcterms:created>
  <dcterms:modified xsi:type="dcterms:W3CDTF">2024-06-16T12:23:00Z</dcterms:modified>
</cp:coreProperties>
</file>