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9D24" w14:textId="77777777" w:rsidR="00E16825" w:rsidRDefault="00E16825">
      <w:pPr>
        <w:tabs>
          <w:tab w:val="left" w:pos="1418"/>
          <w:tab w:val="left" w:pos="5059"/>
        </w:tabs>
        <w:spacing w:after="0" w:line="240" w:lineRule="auto"/>
        <w:jc w:val="center"/>
        <w:rPr>
          <w:rFonts w:eastAsia="Calibri" w:cs="Arial"/>
          <w:b/>
        </w:rPr>
      </w:pPr>
    </w:p>
    <w:p w14:paraId="251229A6" w14:textId="77777777" w:rsidR="00E16825" w:rsidRDefault="00E16825">
      <w:pPr>
        <w:tabs>
          <w:tab w:val="left" w:pos="1418"/>
          <w:tab w:val="left" w:pos="5059"/>
        </w:tabs>
        <w:spacing w:after="0" w:line="240" w:lineRule="auto"/>
        <w:jc w:val="center"/>
        <w:rPr>
          <w:rFonts w:eastAsia="Calibri" w:cs="Arial"/>
          <w:b/>
        </w:rPr>
      </w:pPr>
    </w:p>
    <w:p w14:paraId="44D4884B" w14:textId="77777777" w:rsidR="00E16825" w:rsidRDefault="00E16825">
      <w:pPr>
        <w:tabs>
          <w:tab w:val="left" w:pos="1418"/>
          <w:tab w:val="left" w:pos="5059"/>
        </w:tabs>
        <w:spacing w:after="0" w:line="240" w:lineRule="auto"/>
        <w:jc w:val="center"/>
        <w:rPr>
          <w:rFonts w:eastAsia="Calibri" w:cs="Arial"/>
          <w:b/>
        </w:rPr>
      </w:pPr>
    </w:p>
    <w:p w14:paraId="287D7E90" w14:textId="3A60952A"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w:t>
      </w:r>
      <w:r w:rsidR="003D1291">
        <w:rPr>
          <w:rFonts w:eastAsia="Calibri" w:cs="Arial"/>
          <w:b/>
        </w:rPr>
        <w:t>,</w:t>
      </w:r>
      <w:r>
        <w:rPr>
          <w:rFonts w:eastAsia="Calibri" w:cs="Arial"/>
          <w:b/>
        </w:rPr>
        <w:t xml:space="preserve"> FINANÇAS</w:t>
      </w:r>
      <w:r w:rsidR="0049670E">
        <w:rPr>
          <w:rFonts w:eastAsia="Calibri" w:cs="Arial"/>
          <w:b/>
        </w:rPr>
        <w:t xml:space="preserve"> E CONTAS PÚBLICAS</w:t>
      </w:r>
    </w:p>
    <w:p w14:paraId="716D2191" w14:textId="77777777" w:rsidR="00E16825" w:rsidRDefault="00E16825">
      <w:pPr>
        <w:tabs>
          <w:tab w:val="left" w:pos="1418"/>
          <w:tab w:val="left" w:pos="5059"/>
        </w:tabs>
        <w:spacing w:after="0" w:line="240" w:lineRule="auto"/>
        <w:jc w:val="center"/>
        <w:rPr>
          <w:rFonts w:eastAsia="Calibri" w:cs="Arial"/>
          <w:b/>
        </w:rPr>
      </w:pPr>
    </w:p>
    <w:p w14:paraId="02ADADEB" w14:textId="772EF080" w:rsidR="00E16825" w:rsidRDefault="002B670C">
      <w:pPr>
        <w:tabs>
          <w:tab w:val="left" w:pos="1418"/>
          <w:tab w:val="left" w:pos="5059"/>
        </w:tabs>
        <w:spacing w:after="0" w:line="240" w:lineRule="auto"/>
        <w:jc w:val="both"/>
        <w:rPr>
          <w:rFonts w:eastAsia="Calibri" w:cs="Arial"/>
        </w:rPr>
      </w:pPr>
      <w:r>
        <w:rPr>
          <w:rFonts w:eastAsia="Calibri" w:cs="Arial"/>
          <w:b/>
        </w:rPr>
        <w:t>Parecer:</w:t>
      </w:r>
      <w:r w:rsidR="00165434">
        <w:rPr>
          <w:rFonts w:eastAsia="Calibri" w:cs="Arial"/>
        </w:rPr>
        <w:t xml:space="preserve"> </w:t>
      </w:r>
      <w:r w:rsidR="003F0D89">
        <w:rPr>
          <w:rFonts w:eastAsia="Calibri" w:cs="Arial"/>
        </w:rPr>
        <w:t>3</w:t>
      </w:r>
      <w:r w:rsidR="002F70B2">
        <w:rPr>
          <w:rFonts w:eastAsia="Calibri" w:cs="Arial"/>
        </w:rPr>
        <w:t>2</w:t>
      </w:r>
      <w:r w:rsidR="00165434">
        <w:rPr>
          <w:rFonts w:eastAsia="Calibri" w:cs="Arial"/>
        </w:rPr>
        <w:t>/202</w:t>
      </w:r>
      <w:r w:rsidR="000B0653">
        <w:rPr>
          <w:rFonts w:eastAsia="Calibri" w:cs="Arial"/>
        </w:rPr>
        <w:t>4</w:t>
      </w:r>
    </w:p>
    <w:p w14:paraId="5BF5B5C2" w14:textId="08608996"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0B0653">
        <w:rPr>
          <w:rFonts w:eastAsia="Calibri" w:cs="Arial"/>
        </w:rPr>
        <w:t>8</w:t>
      </w:r>
      <w:r w:rsidR="00EF2EAB">
        <w:rPr>
          <w:rFonts w:eastAsia="Calibri" w:cs="Arial"/>
        </w:rPr>
        <w:t>8</w:t>
      </w:r>
      <w:r w:rsidR="00F92EB1">
        <w:rPr>
          <w:rFonts w:eastAsia="Calibri" w:cs="Arial"/>
        </w:rPr>
        <w:t>7</w:t>
      </w:r>
      <w:r w:rsidR="002F70B2">
        <w:rPr>
          <w:rFonts w:eastAsia="Calibri" w:cs="Arial"/>
        </w:rPr>
        <w:t>2</w:t>
      </w:r>
      <w:r w:rsidR="000B0653">
        <w:rPr>
          <w:rFonts w:eastAsia="Calibri" w:cs="Arial"/>
        </w:rPr>
        <w:t>/2024</w:t>
      </w:r>
      <w:r>
        <w:rPr>
          <w:rFonts w:eastAsia="Calibri" w:cs="Arial"/>
        </w:rPr>
        <w:tab/>
        <w:t xml:space="preserve">                             </w:t>
      </w:r>
      <w:r>
        <w:rPr>
          <w:rFonts w:eastAsia="Calibri" w:cs="Arial"/>
          <w:b/>
        </w:rPr>
        <w:t>Data:</w:t>
      </w:r>
      <w:r>
        <w:rPr>
          <w:rFonts w:eastAsia="Calibri" w:cs="Arial"/>
        </w:rPr>
        <w:t xml:space="preserve"> </w:t>
      </w:r>
      <w:r w:rsidR="00C81C2C">
        <w:rPr>
          <w:rFonts w:eastAsia="Calibri" w:cs="Arial"/>
        </w:rPr>
        <w:t>22</w:t>
      </w:r>
      <w:r>
        <w:rPr>
          <w:rFonts w:eastAsia="Calibri" w:cs="Arial"/>
        </w:rPr>
        <w:t xml:space="preserve"> de </w:t>
      </w:r>
      <w:r w:rsidR="00C81C2C">
        <w:rPr>
          <w:rFonts w:eastAsia="Calibri" w:cs="Arial"/>
        </w:rPr>
        <w:t>março</w:t>
      </w:r>
      <w:r>
        <w:rPr>
          <w:rFonts w:eastAsia="Calibri" w:cs="Arial"/>
        </w:rPr>
        <w:t xml:space="preserve"> de 20</w:t>
      </w:r>
      <w:r w:rsidR="00165434">
        <w:rPr>
          <w:rFonts w:eastAsia="Calibri" w:cs="Arial"/>
        </w:rPr>
        <w:t>2</w:t>
      </w:r>
      <w:r w:rsidR="000B0653">
        <w:rPr>
          <w:rFonts w:eastAsia="Calibri" w:cs="Arial"/>
        </w:rPr>
        <w:t>4</w:t>
      </w:r>
    </w:p>
    <w:p w14:paraId="7C4AC5D1" w14:textId="3FAC04DC"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w:t>
      </w:r>
      <w:r w:rsidR="00C81C2C">
        <w:rPr>
          <w:rFonts w:eastAsia="Calibri" w:cs="Arial"/>
        </w:rPr>
        <w:t>L</w:t>
      </w:r>
      <w:r>
        <w:rPr>
          <w:rFonts w:eastAsia="Calibri" w:cs="Arial"/>
        </w:rPr>
        <w:t xml:space="preserve"> </w:t>
      </w:r>
      <w:r w:rsidR="00C81C2C">
        <w:rPr>
          <w:rFonts w:eastAsia="Calibri" w:cs="Arial"/>
        </w:rPr>
        <w:t>29</w:t>
      </w:r>
      <w:r w:rsidR="00F92EB1">
        <w:rPr>
          <w:rFonts w:eastAsia="Calibri" w:cs="Arial"/>
        </w:rPr>
        <w:t>6</w:t>
      </w:r>
      <w:r w:rsidR="002F70B2">
        <w:rPr>
          <w:rFonts w:eastAsia="Calibri" w:cs="Arial"/>
        </w:rPr>
        <w:t>1</w:t>
      </w:r>
      <w:r w:rsidR="000B0653">
        <w:rPr>
          <w:rFonts w:eastAsia="Calibri" w:cs="Arial"/>
        </w:rPr>
        <w:t>/2024</w:t>
      </w:r>
      <w:r>
        <w:rPr>
          <w:rFonts w:eastAsia="Calibri" w:cs="Arial"/>
        </w:rPr>
        <w:tab/>
        <w:t xml:space="preserve">                                                                        </w:t>
      </w:r>
      <w:r>
        <w:rPr>
          <w:rFonts w:eastAsia="Calibri" w:cs="Arial"/>
          <w:b/>
        </w:rPr>
        <w:t>Autor:</w:t>
      </w:r>
      <w:r>
        <w:rPr>
          <w:rFonts w:eastAsia="Calibri" w:cs="Arial"/>
        </w:rPr>
        <w:t xml:space="preserve"> Poder </w:t>
      </w:r>
      <w:r w:rsidR="00C81C2C">
        <w:rPr>
          <w:rFonts w:eastAsia="Calibri" w:cs="Arial"/>
        </w:rPr>
        <w:t>Executivo</w:t>
      </w:r>
    </w:p>
    <w:p w14:paraId="6D65232D" w14:textId="2CF2D75E" w:rsidR="00F92EB1" w:rsidRDefault="002B670C" w:rsidP="002F70B2">
      <w:pPr>
        <w:spacing w:line="240" w:lineRule="auto"/>
        <w:rPr>
          <w:rFonts w:eastAsia="Calibri" w:cstheme="minorHAnsi"/>
        </w:rPr>
      </w:pPr>
      <w:r w:rsidRPr="002F70B2">
        <w:rPr>
          <w:rFonts w:eastAsia="Calibri" w:cstheme="minorHAnsi"/>
          <w:b/>
          <w:bCs/>
        </w:rPr>
        <w:t>Relator:</w:t>
      </w:r>
      <w:r w:rsidRPr="002F70B2">
        <w:rPr>
          <w:rFonts w:eastAsia="Calibri" w:cstheme="minorHAnsi"/>
        </w:rPr>
        <w:t xml:space="preserve"> </w:t>
      </w:r>
      <w:bookmarkStart w:id="0" w:name="_Hlk125722049"/>
      <w:r w:rsidRPr="002F70B2">
        <w:rPr>
          <w:rFonts w:eastAsia="Calibri" w:cstheme="minorHAnsi"/>
        </w:rPr>
        <w:t>Vereador</w:t>
      </w:r>
      <w:r w:rsidR="0049670E" w:rsidRPr="002F70B2">
        <w:rPr>
          <w:rFonts w:eastAsia="Calibri" w:cstheme="minorHAnsi"/>
        </w:rPr>
        <w:t>a</w:t>
      </w:r>
      <w:r w:rsidRPr="002F70B2">
        <w:rPr>
          <w:rFonts w:eastAsia="Calibri" w:cstheme="minorHAnsi"/>
        </w:rPr>
        <w:t xml:space="preserve"> </w:t>
      </w:r>
      <w:proofErr w:type="spellStart"/>
      <w:r w:rsidR="0049670E" w:rsidRPr="002F70B2">
        <w:rPr>
          <w:rFonts w:eastAsia="Calibri" w:cstheme="minorHAnsi"/>
        </w:rPr>
        <w:t>Orquelita</w:t>
      </w:r>
      <w:proofErr w:type="spellEnd"/>
      <w:r w:rsidR="0049670E" w:rsidRPr="002F70B2">
        <w:rPr>
          <w:rFonts w:eastAsia="Calibri" w:cstheme="minorHAnsi"/>
        </w:rPr>
        <w:t xml:space="preserve"> Salgado da Costa</w:t>
      </w:r>
      <w:bookmarkEnd w:id="0"/>
      <w:r w:rsidRPr="002F70B2">
        <w:rPr>
          <w:rFonts w:eastAsia="Calibri" w:cstheme="minorHAnsi"/>
        </w:rPr>
        <w:t xml:space="preserve">                           </w:t>
      </w:r>
      <w:r w:rsidRPr="002F70B2">
        <w:rPr>
          <w:rFonts w:eastAsia="Calibri" w:cstheme="minorHAnsi"/>
          <w:b/>
          <w:bCs/>
        </w:rPr>
        <w:t>Conclusão do Voto</w:t>
      </w:r>
      <w:r w:rsidRPr="002F70B2">
        <w:rPr>
          <w:rFonts w:eastAsia="Calibri" w:cstheme="minorHAnsi"/>
        </w:rPr>
        <w:t xml:space="preserve">: Favorável </w:t>
      </w:r>
    </w:p>
    <w:p w14:paraId="7B3CECA3" w14:textId="257CA52F" w:rsidR="002F70B2" w:rsidRPr="002F70B2" w:rsidRDefault="002F70B2" w:rsidP="002F70B2">
      <w:pPr>
        <w:spacing w:line="240" w:lineRule="auto"/>
        <w:rPr>
          <w:rFonts w:eastAsia="Calibri" w:cstheme="minorHAnsi"/>
        </w:rPr>
      </w:pPr>
      <w:r w:rsidRPr="002F70B2">
        <w:rPr>
          <w:rFonts w:eastAsia="Calibri" w:cstheme="minorHAnsi"/>
          <w:b/>
          <w:bCs/>
        </w:rPr>
        <w:t>Ementa:</w:t>
      </w:r>
      <w:r w:rsidRPr="002F70B2">
        <w:rPr>
          <w:rFonts w:eastAsia="Calibri" w:cstheme="minorHAnsi"/>
        </w:rPr>
        <w:t xml:space="preserve"> Dispõe sobre o pagamento de débitos ou obrigações do </w:t>
      </w:r>
      <w:r>
        <w:rPr>
          <w:rFonts w:eastAsia="Calibri" w:cstheme="minorHAnsi"/>
        </w:rPr>
        <w:t>M</w:t>
      </w:r>
      <w:r w:rsidRPr="002F70B2">
        <w:rPr>
          <w:rFonts w:eastAsia="Calibri" w:cstheme="minorHAnsi"/>
        </w:rPr>
        <w:t xml:space="preserve">unicípio de </w:t>
      </w:r>
      <w:r>
        <w:rPr>
          <w:rFonts w:eastAsia="Calibri" w:cstheme="minorHAnsi"/>
        </w:rPr>
        <w:t>S</w:t>
      </w:r>
      <w:r w:rsidRPr="002F70B2">
        <w:rPr>
          <w:rFonts w:eastAsia="Calibri" w:cstheme="minorHAnsi"/>
        </w:rPr>
        <w:t xml:space="preserve">alto do </w:t>
      </w:r>
      <w:r>
        <w:rPr>
          <w:rFonts w:eastAsia="Calibri" w:cstheme="minorHAnsi"/>
        </w:rPr>
        <w:t>J</w:t>
      </w:r>
      <w:r w:rsidRPr="002F70B2">
        <w:rPr>
          <w:rFonts w:eastAsia="Calibri" w:cstheme="minorHAnsi"/>
        </w:rPr>
        <w:t xml:space="preserve">acuí, nos termos do art. 100, §§ 3º e 4º, da </w:t>
      </w:r>
      <w:r>
        <w:rPr>
          <w:rFonts w:eastAsia="Calibri" w:cstheme="minorHAnsi"/>
        </w:rPr>
        <w:t>C</w:t>
      </w:r>
      <w:r w:rsidRPr="002F70B2">
        <w:rPr>
          <w:rFonts w:eastAsia="Calibri" w:cstheme="minorHAnsi"/>
        </w:rPr>
        <w:t xml:space="preserve">onstituição </w:t>
      </w:r>
      <w:r>
        <w:rPr>
          <w:rFonts w:eastAsia="Calibri" w:cstheme="minorHAnsi"/>
        </w:rPr>
        <w:t>F</w:t>
      </w:r>
      <w:r w:rsidRPr="002F70B2">
        <w:rPr>
          <w:rFonts w:eastAsia="Calibri" w:cstheme="minorHAnsi"/>
        </w:rPr>
        <w:t>ederal decorrentes de decisões judiciais, considerados de pequeno valor (</w:t>
      </w:r>
      <w:r>
        <w:rPr>
          <w:rFonts w:eastAsia="Calibri" w:cstheme="minorHAnsi"/>
        </w:rPr>
        <w:t>RPV</w:t>
      </w:r>
      <w:r w:rsidRPr="002F70B2">
        <w:rPr>
          <w:rFonts w:eastAsia="Calibri" w:cstheme="minorHAnsi"/>
        </w:rPr>
        <w:t>).</w:t>
      </w:r>
    </w:p>
    <w:p w14:paraId="5C036451" w14:textId="1348D540" w:rsidR="00F92EB1" w:rsidRDefault="00F92EB1" w:rsidP="00F92EB1">
      <w:pPr>
        <w:tabs>
          <w:tab w:val="left" w:pos="1701"/>
          <w:tab w:val="left" w:pos="5059"/>
        </w:tabs>
        <w:spacing w:after="0" w:line="240" w:lineRule="auto"/>
        <w:jc w:val="both"/>
        <w:rPr>
          <w:rFonts w:eastAsia="Calibri" w:cstheme="minorHAnsi"/>
        </w:rPr>
      </w:pPr>
      <w:r w:rsidRPr="00F92EB1">
        <w:rPr>
          <w:rFonts w:eastAsia="Calibri" w:cs="Arial"/>
        </w:rPr>
        <w:tab/>
        <w:t xml:space="preserve">O Projeto de Lei em análise foi apresentado nesta Casa Legislativa no dia 22 de março de 2024 e tem como objetivo </w:t>
      </w:r>
      <w:r w:rsidR="002F70B2">
        <w:rPr>
          <w:rFonts w:eastAsia="Calibri" w:cstheme="minorHAnsi"/>
        </w:rPr>
        <w:t>dispor</w:t>
      </w:r>
      <w:r w:rsidR="002F70B2" w:rsidRPr="002F70B2">
        <w:rPr>
          <w:rFonts w:eastAsia="Calibri" w:cstheme="minorHAnsi"/>
        </w:rPr>
        <w:t xml:space="preserve"> sobre o pagamento de débitos ou obrigações do </w:t>
      </w:r>
      <w:r w:rsidR="002F70B2">
        <w:rPr>
          <w:rFonts w:eastAsia="Calibri" w:cstheme="minorHAnsi"/>
        </w:rPr>
        <w:t>M</w:t>
      </w:r>
      <w:r w:rsidR="002F70B2" w:rsidRPr="002F70B2">
        <w:rPr>
          <w:rFonts w:eastAsia="Calibri" w:cstheme="minorHAnsi"/>
        </w:rPr>
        <w:t xml:space="preserve">unicípio de </w:t>
      </w:r>
      <w:r w:rsidR="002F70B2">
        <w:rPr>
          <w:rFonts w:eastAsia="Calibri" w:cstheme="minorHAnsi"/>
        </w:rPr>
        <w:t>S</w:t>
      </w:r>
      <w:r w:rsidR="002F70B2" w:rsidRPr="002F70B2">
        <w:rPr>
          <w:rFonts w:eastAsia="Calibri" w:cstheme="minorHAnsi"/>
        </w:rPr>
        <w:t xml:space="preserve">alto do </w:t>
      </w:r>
      <w:r w:rsidR="002F70B2">
        <w:rPr>
          <w:rFonts w:eastAsia="Calibri" w:cstheme="minorHAnsi"/>
        </w:rPr>
        <w:t>J</w:t>
      </w:r>
      <w:r w:rsidR="002F70B2" w:rsidRPr="002F70B2">
        <w:rPr>
          <w:rFonts w:eastAsia="Calibri" w:cstheme="minorHAnsi"/>
        </w:rPr>
        <w:t xml:space="preserve">acuí, nos termos do art. 100, §§ 3º e 4º, da </w:t>
      </w:r>
      <w:r w:rsidR="002F70B2">
        <w:rPr>
          <w:rFonts w:eastAsia="Calibri" w:cstheme="minorHAnsi"/>
        </w:rPr>
        <w:t>C</w:t>
      </w:r>
      <w:r w:rsidR="002F70B2" w:rsidRPr="002F70B2">
        <w:rPr>
          <w:rFonts w:eastAsia="Calibri" w:cstheme="minorHAnsi"/>
        </w:rPr>
        <w:t xml:space="preserve">onstituição </w:t>
      </w:r>
      <w:r w:rsidR="002F70B2">
        <w:rPr>
          <w:rFonts w:eastAsia="Calibri" w:cstheme="minorHAnsi"/>
        </w:rPr>
        <w:t>F</w:t>
      </w:r>
      <w:r w:rsidR="002F70B2" w:rsidRPr="002F70B2">
        <w:rPr>
          <w:rFonts w:eastAsia="Calibri" w:cstheme="minorHAnsi"/>
        </w:rPr>
        <w:t>ederal decorrentes de decisões judiciais, considerados de pequeno valor (</w:t>
      </w:r>
      <w:r w:rsidR="002F70B2">
        <w:rPr>
          <w:rFonts w:eastAsia="Calibri" w:cstheme="minorHAnsi"/>
        </w:rPr>
        <w:t>RPV</w:t>
      </w:r>
      <w:r w:rsidR="002F70B2" w:rsidRPr="002F70B2">
        <w:rPr>
          <w:rFonts w:eastAsia="Calibri" w:cstheme="minorHAnsi"/>
        </w:rPr>
        <w:t>).</w:t>
      </w:r>
    </w:p>
    <w:p w14:paraId="6C29A461" w14:textId="14941CEB" w:rsidR="002F70B2" w:rsidRDefault="002F70B2" w:rsidP="00F92EB1">
      <w:pPr>
        <w:tabs>
          <w:tab w:val="left" w:pos="1701"/>
          <w:tab w:val="left" w:pos="5059"/>
        </w:tabs>
        <w:spacing w:after="0" w:line="240" w:lineRule="auto"/>
        <w:jc w:val="both"/>
        <w:rPr>
          <w:rFonts w:eastAsia="Calibri" w:cstheme="minorHAnsi"/>
        </w:rPr>
      </w:pPr>
    </w:p>
    <w:p w14:paraId="11262AA2" w14:textId="77777777" w:rsidR="002F70B2" w:rsidRPr="00F92EB1" w:rsidRDefault="002F70B2" w:rsidP="00F92EB1">
      <w:pPr>
        <w:tabs>
          <w:tab w:val="left" w:pos="1701"/>
          <w:tab w:val="left" w:pos="5059"/>
        </w:tabs>
        <w:spacing w:after="0" w:line="240" w:lineRule="auto"/>
        <w:jc w:val="both"/>
        <w:rPr>
          <w:rFonts w:eastAsia="Calibri" w:cs="Arial"/>
          <w:b/>
        </w:rPr>
      </w:pPr>
    </w:p>
    <w:p w14:paraId="092C51B8" w14:textId="77777777" w:rsidR="00F92EB1" w:rsidRPr="00F92EB1" w:rsidRDefault="00F92EB1" w:rsidP="00F92EB1">
      <w:pPr>
        <w:tabs>
          <w:tab w:val="left" w:pos="1418"/>
          <w:tab w:val="center" w:pos="4252"/>
          <w:tab w:val="left" w:pos="5059"/>
          <w:tab w:val="left" w:pos="5567"/>
        </w:tabs>
        <w:spacing w:after="0" w:line="240" w:lineRule="auto"/>
        <w:rPr>
          <w:rFonts w:eastAsia="Calibri" w:cs="Arial"/>
          <w:b/>
        </w:rPr>
      </w:pPr>
      <w:r w:rsidRPr="00F92EB1">
        <w:rPr>
          <w:rFonts w:eastAsia="Calibri" w:cs="Arial"/>
          <w:b/>
        </w:rPr>
        <w:tab/>
      </w:r>
      <w:r w:rsidRPr="00F92EB1">
        <w:rPr>
          <w:rFonts w:eastAsia="Calibri" w:cs="Arial"/>
          <w:b/>
        </w:rPr>
        <w:tab/>
        <w:t>Análise:</w:t>
      </w:r>
      <w:r w:rsidRPr="00F92EB1">
        <w:rPr>
          <w:rFonts w:eastAsia="Calibri" w:cs="Arial"/>
          <w:b/>
        </w:rPr>
        <w:tab/>
      </w:r>
      <w:r w:rsidRPr="00F92EB1">
        <w:rPr>
          <w:rFonts w:eastAsia="Calibri" w:cs="Arial"/>
          <w:b/>
        </w:rPr>
        <w:tab/>
      </w:r>
    </w:p>
    <w:p w14:paraId="0447AE9A" w14:textId="77777777" w:rsidR="00F92EB1" w:rsidRPr="00F92EB1" w:rsidRDefault="00F92EB1" w:rsidP="00F92EB1">
      <w:pPr>
        <w:tabs>
          <w:tab w:val="left" w:pos="1418"/>
          <w:tab w:val="left" w:pos="5059"/>
        </w:tabs>
        <w:spacing w:after="0" w:line="240" w:lineRule="auto"/>
        <w:jc w:val="center"/>
        <w:rPr>
          <w:rFonts w:eastAsia="Calibri" w:cs="Arial"/>
          <w:b/>
        </w:rPr>
      </w:pPr>
    </w:p>
    <w:p w14:paraId="4D020A9C" w14:textId="77777777" w:rsidR="00F92EB1" w:rsidRPr="00F92EB1" w:rsidRDefault="00F92EB1" w:rsidP="00F92EB1">
      <w:pPr>
        <w:tabs>
          <w:tab w:val="left" w:pos="1701"/>
          <w:tab w:val="left" w:pos="5059"/>
        </w:tabs>
        <w:spacing w:after="0" w:line="240" w:lineRule="auto"/>
        <w:ind w:firstLine="1701"/>
        <w:jc w:val="both"/>
        <w:rPr>
          <w:rFonts w:eastAsia="Calibri" w:cs="Arial"/>
        </w:rPr>
      </w:pPr>
      <w:r w:rsidRPr="00F92EB1">
        <w:rPr>
          <w:rFonts w:eastAsia="Calibri" w:cs="Arial"/>
        </w:rPr>
        <w:t>Na análise, identifica-se que a iniciativa legislativa do Projeto de Lei está correta.</w:t>
      </w:r>
    </w:p>
    <w:p w14:paraId="625DD325" w14:textId="77777777" w:rsidR="00F92EB1" w:rsidRPr="00F92EB1" w:rsidRDefault="00F92EB1" w:rsidP="00F92EB1">
      <w:pPr>
        <w:tabs>
          <w:tab w:val="left" w:pos="1701"/>
          <w:tab w:val="left" w:pos="5059"/>
        </w:tabs>
        <w:spacing w:after="0" w:line="240" w:lineRule="auto"/>
        <w:ind w:firstLine="1701"/>
        <w:jc w:val="both"/>
        <w:rPr>
          <w:rFonts w:eastAsia="Calibri" w:cs="Arial"/>
        </w:rPr>
      </w:pPr>
    </w:p>
    <w:p w14:paraId="447A0F6D" w14:textId="0EA0E9E8" w:rsidR="00F92EB1" w:rsidRDefault="00F92EB1" w:rsidP="00F92EB1">
      <w:pPr>
        <w:tabs>
          <w:tab w:val="left" w:pos="1701"/>
          <w:tab w:val="left" w:pos="5059"/>
        </w:tabs>
        <w:spacing w:after="0" w:line="240" w:lineRule="auto"/>
        <w:jc w:val="both"/>
        <w:rPr>
          <w:rFonts w:eastAsia="Calibri" w:cs="Arial"/>
        </w:rPr>
      </w:pPr>
      <w:r w:rsidRPr="00F92EB1">
        <w:rPr>
          <w:rFonts w:eastAsia="Calibri" w:cs="Arial"/>
        </w:rPr>
        <w:t xml:space="preserve">O Projeto de Lei justifica-se, </w:t>
      </w:r>
      <w:r w:rsidR="00A20E93">
        <w:rPr>
          <w:rFonts w:eastAsia="Calibri" w:cs="Arial"/>
        </w:rPr>
        <w:t>poia a</w:t>
      </w:r>
      <w:r w:rsidR="00A20E93" w:rsidRPr="00A20E93">
        <w:rPr>
          <w:rFonts w:eastAsia="Calibri" w:cs="Arial"/>
        </w:rPr>
        <w:t xml:space="preserve"> motivação de tal demanda visa atender decisão judicial que declarou inconstitucional a Lei Municipal 2302/2017</w:t>
      </w:r>
      <w:r w:rsidR="00A20E93">
        <w:rPr>
          <w:rFonts w:eastAsia="Calibri" w:cs="Arial"/>
        </w:rPr>
        <w:t>.</w:t>
      </w:r>
    </w:p>
    <w:p w14:paraId="4E3A132A" w14:textId="77777777" w:rsidR="00A20E93" w:rsidRDefault="00A20E93" w:rsidP="00F92EB1">
      <w:pPr>
        <w:tabs>
          <w:tab w:val="left" w:pos="1701"/>
          <w:tab w:val="left" w:pos="5059"/>
        </w:tabs>
        <w:spacing w:after="0" w:line="240" w:lineRule="auto"/>
        <w:jc w:val="both"/>
        <w:rPr>
          <w:rFonts w:eastAsia="Calibri" w:cs="Arial"/>
        </w:rPr>
      </w:pPr>
    </w:p>
    <w:p w14:paraId="0C92008F" w14:textId="5AB9934B" w:rsidR="002F70B2" w:rsidRPr="0049670E" w:rsidRDefault="002F70B2" w:rsidP="002F70B2">
      <w:pPr>
        <w:tabs>
          <w:tab w:val="left" w:pos="1701"/>
          <w:tab w:val="left" w:pos="5059"/>
        </w:tabs>
        <w:spacing w:after="0" w:line="240" w:lineRule="auto"/>
        <w:ind w:firstLine="1701"/>
        <w:jc w:val="both"/>
        <w:rPr>
          <w:rFonts w:eastAsia="Calibri" w:cs="Arial"/>
        </w:rPr>
      </w:pPr>
      <w:r w:rsidRPr="0049670E">
        <w:rPr>
          <w:rFonts w:eastAsia="Calibri" w:cs="Arial"/>
        </w:rPr>
        <w:t xml:space="preserve">Conclui-se que o Projeto de Lei nº </w:t>
      </w:r>
      <w:r>
        <w:rPr>
          <w:rFonts w:eastAsia="Calibri" w:cs="Arial"/>
        </w:rPr>
        <w:t>2961</w:t>
      </w:r>
      <w:r w:rsidRPr="0049670E">
        <w:rPr>
          <w:rFonts w:eastAsia="Calibri" w:cs="Arial"/>
        </w:rPr>
        <w:t>, está em condições de tramitar, visto que adequada a iniciativa e acompanhado de justificativa.</w:t>
      </w:r>
    </w:p>
    <w:p w14:paraId="471F0866" w14:textId="77777777" w:rsidR="002F70B2" w:rsidRPr="00F92EB1" w:rsidRDefault="002F70B2" w:rsidP="00F92EB1">
      <w:pPr>
        <w:tabs>
          <w:tab w:val="left" w:pos="1701"/>
          <w:tab w:val="left" w:pos="5059"/>
        </w:tabs>
        <w:spacing w:after="0" w:line="240" w:lineRule="auto"/>
        <w:jc w:val="both"/>
        <w:rPr>
          <w:rFonts w:eastAsia="SimSun"/>
        </w:rPr>
      </w:pPr>
    </w:p>
    <w:p w14:paraId="19AEB266" w14:textId="77777777" w:rsidR="00F92EB1" w:rsidRPr="00F92EB1" w:rsidRDefault="00F92EB1" w:rsidP="00F92EB1">
      <w:pPr>
        <w:tabs>
          <w:tab w:val="left" w:pos="1701"/>
          <w:tab w:val="left" w:pos="5059"/>
        </w:tabs>
        <w:spacing w:after="0" w:line="240" w:lineRule="auto"/>
        <w:jc w:val="center"/>
        <w:rPr>
          <w:rFonts w:eastAsia="Calibri" w:cs="Arial"/>
          <w:b/>
        </w:rPr>
      </w:pPr>
      <w:r w:rsidRPr="00F92EB1">
        <w:rPr>
          <w:rFonts w:eastAsia="Calibri" w:cs="Arial"/>
          <w:b/>
        </w:rPr>
        <w:t>Conclusão do Voto:</w:t>
      </w:r>
    </w:p>
    <w:p w14:paraId="5DFEB8D0" w14:textId="77777777" w:rsidR="00F92EB1" w:rsidRPr="00F92EB1" w:rsidRDefault="00F92EB1" w:rsidP="00F92EB1">
      <w:pPr>
        <w:tabs>
          <w:tab w:val="left" w:pos="1701"/>
          <w:tab w:val="left" w:pos="5059"/>
        </w:tabs>
        <w:spacing w:after="0" w:line="240" w:lineRule="auto"/>
        <w:jc w:val="both"/>
        <w:rPr>
          <w:rFonts w:eastAsia="Calibri" w:cs="Arial"/>
        </w:rPr>
      </w:pPr>
    </w:p>
    <w:p w14:paraId="1AEF5ACC" w14:textId="34E3D59C" w:rsidR="00C81C2C" w:rsidRDefault="00C81C2C" w:rsidP="00F92EB1">
      <w:pPr>
        <w:tabs>
          <w:tab w:val="left" w:pos="1701"/>
          <w:tab w:val="left" w:pos="5059"/>
        </w:tabs>
        <w:spacing w:after="0" w:line="240" w:lineRule="auto"/>
        <w:jc w:val="both"/>
        <w:rPr>
          <w:rFonts w:eastAsia="Calibri" w:cs="Arial"/>
        </w:rPr>
      </w:pPr>
    </w:p>
    <w:p w14:paraId="6BAEF6AA" w14:textId="4AFA8F4B" w:rsidR="00C81C2C" w:rsidRDefault="00C81C2C" w:rsidP="00C81C2C">
      <w:pPr>
        <w:tabs>
          <w:tab w:val="left" w:pos="1701"/>
          <w:tab w:val="left" w:pos="5059"/>
        </w:tabs>
        <w:spacing w:after="0" w:line="240" w:lineRule="auto"/>
        <w:jc w:val="both"/>
        <w:rPr>
          <w:rFonts w:eastAsia="Calibri" w:cs="Arial"/>
        </w:rPr>
      </w:pPr>
      <w:r>
        <w:rPr>
          <w:rFonts w:eastAsia="Calibri" w:cs="Arial"/>
        </w:rPr>
        <w:tab/>
      </w:r>
    </w:p>
    <w:p w14:paraId="5DD32BD1" w14:textId="1AAB4BF0" w:rsidR="00E16825" w:rsidRDefault="002B670C">
      <w:pPr>
        <w:tabs>
          <w:tab w:val="left" w:pos="1701"/>
          <w:tab w:val="left" w:pos="5059"/>
        </w:tabs>
        <w:spacing w:after="0" w:line="240" w:lineRule="auto"/>
        <w:jc w:val="both"/>
        <w:rPr>
          <w:rFonts w:eastAsia="Calibri" w:cs="Arial"/>
        </w:rPr>
      </w:pPr>
      <w:r>
        <w:rPr>
          <w:rFonts w:eastAsia="Calibri" w:cs="Arial"/>
        </w:rPr>
        <w:tab/>
        <w:t xml:space="preserve">Pelos fundamentos declinados neste Parecer, esta Relatoria opina que o Projeto de </w:t>
      </w:r>
      <w:r w:rsidR="00F74FD6">
        <w:rPr>
          <w:rFonts w:eastAsia="Calibri" w:cs="Arial"/>
        </w:rPr>
        <w:t xml:space="preserve">Lei </w:t>
      </w:r>
      <w:r>
        <w:rPr>
          <w:rFonts w:eastAsia="Calibri" w:cs="Arial"/>
        </w:rPr>
        <w:t>em exame está adequado, devendo a matéria seguir seu curso regimental.</w:t>
      </w:r>
    </w:p>
    <w:p w14:paraId="0944CCA4" w14:textId="77777777" w:rsidR="00E16825" w:rsidRDefault="00E16825">
      <w:pPr>
        <w:tabs>
          <w:tab w:val="left" w:pos="1701"/>
          <w:tab w:val="left" w:pos="5059"/>
        </w:tabs>
        <w:spacing w:after="0" w:line="240" w:lineRule="auto"/>
        <w:jc w:val="both"/>
        <w:rPr>
          <w:rFonts w:eastAsia="Calibri" w:cs="Arial"/>
        </w:rPr>
      </w:pPr>
    </w:p>
    <w:p w14:paraId="2F6B6FA5" w14:textId="77777777" w:rsidR="00E16825" w:rsidRDefault="00E16825">
      <w:pPr>
        <w:tabs>
          <w:tab w:val="left" w:pos="1418"/>
          <w:tab w:val="left" w:pos="5059"/>
        </w:tabs>
        <w:spacing w:after="0" w:line="240" w:lineRule="auto"/>
        <w:jc w:val="both"/>
        <w:rPr>
          <w:rFonts w:eastAsia="Calibri" w:cs="Arial"/>
        </w:rPr>
      </w:pPr>
    </w:p>
    <w:p w14:paraId="47A6CC08" w14:textId="4D6A9F35"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A20E93">
        <w:rPr>
          <w:rFonts w:eastAsia="Calibri" w:cs="Arial"/>
        </w:rPr>
        <w:t>04</w:t>
      </w:r>
      <w:r>
        <w:rPr>
          <w:rFonts w:eastAsia="Calibri" w:cs="Arial"/>
        </w:rPr>
        <w:t xml:space="preserve"> de </w:t>
      </w:r>
      <w:r w:rsidR="00A20E93">
        <w:rPr>
          <w:rFonts w:eastAsia="Calibri" w:cs="Arial"/>
        </w:rPr>
        <w:t>abril</w:t>
      </w:r>
      <w:r w:rsidR="00165434">
        <w:rPr>
          <w:rFonts w:eastAsia="Calibri" w:cs="Arial"/>
        </w:rPr>
        <w:t xml:space="preserve"> de 202</w:t>
      </w:r>
      <w:r w:rsidR="000B0653">
        <w:rPr>
          <w:rFonts w:eastAsia="Calibri" w:cs="Arial"/>
        </w:rPr>
        <w:t>4</w:t>
      </w:r>
      <w:r>
        <w:rPr>
          <w:rFonts w:eastAsia="Calibri" w:cs="Arial"/>
        </w:rPr>
        <w:t>.</w:t>
      </w:r>
    </w:p>
    <w:p w14:paraId="665397BF" w14:textId="77777777" w:rsidR="0049670E" w:rsidRDefault="0049670E">
      <w:pPr>
        <w:tabs>
          <w:tab w:val="left" w:pos="1701"/>
          <w:tab w:val="left" w:pos="5059"/>
        </w:tabs>
        <w:spacing w:after="0" w:line="240" w:lineRule="auto"/>
        <w:jc w:val="both"/>
        <w:rPr>
          <w:rFonts w:eastAsia="Calibri" w:cs="Arial"/>
        </w:rPr>
      </w:pPr>
    </w:p>
    <w:p w14:paraId="64EE267F" w14:textId="77777777" w:rsidR="00E16825" w:rsidRDefault="00E16825">
      <w:pPr>
        <w:tabs>
          <w:tab w:val="left" w:pos="1701"/>
          <w:tab w:val="left" w:pos="5059"/>
        </w:tabs>
        <w:spacing w:after="0" w:line="240" w:lineRule="auto"/>
        <w:jc w:val="both"/>
        <w:rPr>
          <w:rFonts w:eastAsia="Calibri" w:cs="Arial"/>
        </w:rPr>
      </w:pPr>
    </w:p>
    <w:p w14:paraId="1E28251F" w14:textId="46231F1F" w:rsidR="00E16825" w:rsidRDefault="0049670E" w:rsidP="0049670E">
      <w:pPr>
        <w:tabs>
          <w:tab w:val="left" w:pos="1418"/>
          <w:tab w:val="left" w:pos="5059"/>
        </w:tabs>
        <w:spacing w:after="0" w:line="240" w:lineRule="auto"/>
        <w:jc w:val="center"/>
        <w:rPr>
          <w:rFonts w:eastAsia="Calibri" w:cs="Arial"/>
        </w:rPr>
      </w:pPr>
      <w:r>
        <w:rPr>
          <w:rFonts w:eastAsia="Calibri" w:cs="Arial"/>
        </w:rPr>
        <w:t xml:space="preserve">Vereadora </w:t>
      </w:r>
      <w:proofErr w:type="spellStart"/>
      <w:r>
        <w:rPr>
          <w:rFonts w:eastAsia="Calibri" w:cs="Arial"/>
        </w:rPr>
        <w:t>Orquelita</w:t>
      </w:r>
      <w:proofErr w:type="spellEnd"/>
      <w:r>
        <w:rPr>
          <w:rFonts w:eastAsia="Calibri" w:cs="Arial"/>
        </w:rPr>
        <w:t xml:space="preserve"> Salgado da Costa</w:t>
      </w:r>
    </w:p>
    <w:p w14:paraId="2481A6BE" w14:textId="77777777" w:rsidR="0049670E" w:rsidRDefault="0049670E">
      <w:pPr>
        <w:tabs>
          <w:tab w:val="left" w:pos="1418"/>
          <w:tab w:val="left" w:pos="5059"/>
        </w:tabs>
        <w:spacing w:after="0" w:line="240" w:lineRule="auto"/>
        <w:jc w:val="both"/>
        <w:rPr>
          <w:rFonts w:eastAsia="Calibri" w:cs="Arial"/>
          <w:b/>
        </w:rPr>
      </w:pPr>
    </w:p>
    <w:p w14:paraId="0524D940" w14:textId="44A90DC2"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14:paraId="71AF2E8F" w14:textId="77777777" w:rsidR="00E16825" w:rsidRDefault="00E16825">
      <w:pPr>
        <w:tabs>
          <w:tab w:val="left" w:pos="1418"/>
          <w:tab w:val="left" w:pos="5059"/>
        </w:tabs>
        <w:spacing w:after="0" w:line="240" w:lineRule="auto"/>
        <w:rPr>
          <w:rFonts w:eastAsia="Calibri" w:cs="Arial"/>
        </w:rPr>
      </w:pPr>
    </w:p>
    <w:p w14:paraId="689A1AA2" w14:textId="77777777"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165434">
        <w:rPr>
          <w:rFonts w:eastAsia="Calibri" w:cs="Arial"/>
        </w:rPr>
        <w:t xml:space="preserve">Sandro </w:t>
      </w:r>
      <w:proofErr w:type="spellStart"/>
      <w:r w:rsidR="00165434">
        <w:rPr>
          <w:rFonts w:eastAsia="Calibri" w:cs="Arial"/>
        </w:rPr>
        <w:t>Drum</w:t>
      </w:r>
      <w:proofErr w:type="spellEnd"/>
      <w:r>
        <w:rPr>
          <w:rFonts w:eastAsia="Calibri" w:cs="Arial"/>
        </w:rPr>
        <w:tab/>
      </w:r>
      <w:r w:rsidR="00165434">
        <w:rPr>
          <w:rFonts w:eastAsia="Calibri" w:cs="Arial"/>
        </w:rPr>
        <w:t xml:space="preserve">                       </w:t>
      </w:r>
      <w:r>
        <w:rPr>
          <w:rFonts w:eastAsia="Calibri" w:cs="Arial"/>
        </w:rPr>
        <w:t xml:space="preserve">Vereador </w:t>
      </w:r>
      <w:r w:rsidR="00165434">
        <w:rPr>
          <w:rFonts w:eastAsia="Calibri" w:cs="Arial"/>
        </w:rPr>
        <w:t>José Jair Borges</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FFD4" w14:textId="77777777" w:rsidR="00C86076" w:rsidRDefault="00C86076">
      <w:pPr>
        <w:spacing w:after="0" w:line="240" w:lineRule="auto"/>
      </w:pPr>
      <w:r>
        <w:separator/>
      </w:r>
    </w:p>
  </w:endnote>
  <w:endnote w:type="continuationSeparator" w:id="0">
    <w:p w14:paraId="1BD43D30" w14:textId="77777777" w:rsidR="00C86076" w:rsidRDefault="00C8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2BBD" w14:textId="77777777" w:rsidR="00C86076" w:rsidRDefault="00C86076">
      <w:pPr>
        <w:spacing w:after="0" w:line="240" w:lineRule="auto"/>
      </w:pPr>
      <w:r>
        <w:separator/>
      </w:r>
    </w:p>
  </w:footnote>
  <w:footnote w:type="continuationSeparator" w:id="0">
    <w:p w14:paraId="7779BB25" w14:textId="77777777" w:rsidR="00C86076" w:rsidRDefault="00C860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25"/>
    <w:rsid w:val="00016CAF"/>
    <w:rsid w:val="00032068"/>
    <w:rsid w:val="00037AD7"/>
    <w:rsid w:val="000505DD"/>
    <w:rsid w:val="00053CBE"/>
    <w:rsid w:val="000632CA"/>
    <w:rsid w:val="000771E2"/>
    <w:rsid w:val="0009657F"/>
    <w:rsid w:val="000B0653"/>
    <w:rsid w:val="000C5DB6"/>
    <w:rsid w:val="000E1A59"/>
    <w:rsid w:val="000E7211"/>
    <w:rsid w:val="000F6EA9"/>
    <w:rsid w:val="00133EBC"/>
    <w:rsid w:val="0014023B"/>
    <w:rsid w:val="00150727"/>
    <w:rsid w:val="00151D74"/>
    <w:rsid w:val="00165434"/>
    <w:rsid w:val="00170875"/>
    <w:rsid w:val="00184ACF"/>
    <w:rsid w:val="001E0157"/>
    <w:rsid w:val="002972E6"/>
    <w:rsid w:val="002A6EE1"/>
    <w:rsid w:val="002B670C"/>
    <w:rsid w:val="002F70B2"/>
    <w:rsid w:val="00324DAD"/>
    <w:rsid w:val="003A4F5A"/>
    <w:rsid w:val="003D1291"/>
    <w:rsid w:val="003D2FA3"/>
    <w:rsid w:val="003F0D89"/>
    <w:rsid w:val="00423CFB"/>
    <w:rsid w:val="00447DC9"/>
    <w:rsid w:val="0049670E"/>
    <w:rsid w:val="004F0BE4"/>
    <w:rsid w:val="00564615"/>
    <w:rsid w:val="00571964"/>
    <w:rsid w:val="005829B9"/>
    <w:rsid w:val="0061432F"/>
    <w:rsid w:val="0062304A"/>
    <w:rsid w:val="00637559"/>
    <w:rsid w:val="00641096"/>
    <w:rsid w:val="006A751A"/>
    <w:rsid w:val="007360C6"/>
    <w:rsid w:val="00750D8E"/>
    <w:rsid w:val="00770AFD"/>
    <w:rsid w:val="007755C0"/>
    <w:rsid w:val="00786A25"/>
    <w:rsid w:val="007E2AE4"/>
    <w:rsid w:val="00822194"/>
    <w:rsid w:val="00847250"/>
    <w:rsid w:val="008C7435"/>
    <w:rsid w:val="008D6906"/>
    <w:rsid w:val="009F72BB"/>
    <w:rsid w:val="009F7919"/>
    <w:rsid w:val="00A144D4"/>
    <w:rsid w:val="00A20E93"/>
    <w:rsid w:val="00A30D29"/>
    <w:rsid w:val="00A47B42"/>
    <w:rsid w:val="00A7454C"/>
    <w:rsid w:val="00A77D80"/>
    <w:rsid w:val="00AC3069"/>
    <w:rsid w:val="00AF1B56"/>
    <w:rsid w:val="00B70C21"/>
    <w:rsid w:val="00BB6146"/>
    <w:rsid w:val="00BC593C"/>
    <w:rsid w:val="00C113E9"/>
    <w:rsid w:val="00C2554F"/>
    <w:rsid w:val="00C81C2C"/>
    <w:rsid w:val="00C86076"/>
    <w:rsid w:val="00CC0029"/>
    <w:rsid w:val="00CC134B"/>
    <w:rsid w:val="00D601DB"/>
    <w:rsid w:val="00DE52A6"/>
    <w:rsid w:val="00DE660C"/>
    <w:rsid w:val="00DF2AC4"/>
    <w:rsid w:val="00E16825"/>
    <w:rsid w:val="00E90EE0"/>
    <w:rsid w:val="00EF2EAB"/>
    <w:rsid w:val="00F0294A"/>
    <w:rsid w:val="00F07AEA"/>
    <w:rsid w:val="00F1364B"/>
    <w:rsid w:val="00F54261"/>
    <w:rsid w:val="00F74FD6"/>
    <w:rsid w:val="00F92E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EDBF"/>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F0D8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Ttulo1Char">
    <w:name w:val="Título 1 Char"/>
    <w:basedOn w:val="Fontepargpadro"/>
    <w:link w:val="Ttulo1"/>
    <w:uiPriority w:val="9"/>
    <w:rsid w:val="003F0D89"/>
    <w:rPr>
      <w:rFonts w:asciiTheme="majorHAnsi" w:eastAsiaTheme="majorEastAsia" w:hAnsiTheme="majorHAnsi" w:cstheme="majorBidi"/>
      <w:color w:val="365F91" w:themeColor="accent1" w:themeShade="BF"/>
      <w:sz w:val="32"/>
      <w:szCs w:val="32"/>
    </w:rPr>
  </w:style>
  <w:style w:type="paragraph" w:styleId="Ttulo">
    <w:name w:val="Title"/>
    <w:basedOn w:val="Normal"/>
    <w:next w:val="Normal"/>
    <w:link w:val="TtuloChar"/>
    <w:uiPriority w:val="10"/>
    <w:qFormat/>
    <w:rsid w:val="00F92E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92E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 w:id="1509977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D46D-9917-4C8D-9454-8BE3AD6B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CMV_ADM</cp:lastModifiedBy>
  <cp:revision>2</cp:revision>
  <cp:lastPrinted>2024-03-26T19:12:00Z</cp:lastPrinted>
  <dcterms:created xsi:type="dcterms:W3CDTF">2024-04-09T12:18:00Z</dcterms:created>
  <dcterms:modified xsi:type="dcterms:W3CDTF">2024-04-09T12:18:00Z</dcterms:modified>
</cp:coreProperties>
</file>