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3A60952A"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D1291">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6EB7AD8B"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0E7211">
        <w:rPr>
          <w:rFonts w:eastAsia="Calibri" w:cs="Arial"/>
        </w:rPr>
        <w:t>1</w:t>
      </w:r>
      <w:r w:rsidR="004F0BE4">
        <w:rPr>
          <w:rFonts w:eastAsia="Calibri" w:cs="Arial"/>
        </w:rPr>
        <w:t>4</w:t>
      </w:r>
      <w:r w:rsidR="00165434">
        <w:rPr>
          <w:rFonts w:eastAsia="Calibri" w:cs="Arial"/>
        </w:rPr>
        <w:t>/202</w:t>
      </w:r>
      <w:r w:rsidR="000B0653">
        <w:rPr>
          <w:rFonts w:eastAsia="Calibri" w:cs="Arial"/>
        </w:rPr>
        <w:t>4</w:t>
      </w:r>
    </w:p>
    <w:p w14:paraId="5BF5B5C2" w14:textId="1721860E"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0B0653">
        <w:rPr>
          <w:rFonts w:eastAsia="Calibri" w:cs="Arial"/>
        </w:rPr>
        <w:t>87</w:t>
      </w:r>
      <w:r w:rsidR="009F72BB">
        <w:rPr>
          <w:rFonts w:eastAsia="Calibri" w:cs="Arial"/>
        </w:rPr>
        <w:t>8</w:t>
      </w:r>
      <w:r w:rsidR="004F0BE4">
        <w:rPr>
          <w:rFonts w:eastAsia="Calibri" w:cs="Arial"/>
        </w:rPr>
        <w:t>5</w:t>
      </w:r>
      <w:r w:rsidR="000B0653">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CC134B">
        <w:rPr>
          <w:rFonts w:eastAsia="Calibri" w:cs="Arial"/>
        </w:rPr>
        <w:t>26</w:t>
      </w:r>
      <w:r>
        <w:rPr>
          <w:rFonts w:eastAsia="Calibri" w:cs="Arial"/>
        </w:rPr>
        <w:t xml:space="preserve"> de </w:t>
      </w:r>
      <w:r w:rsidR="00165434">
        <w:rPr>
          <w:rFonts w:eastAsia="Calibri" w:cs="Arial"/>
        </w:rPr>
        <w:t>janeiro</w:t>
      </w:r>
      <w:r>
        <w:rPr>
          <w:rFonts w:eastAsia="Calibri" w:cs="Arial"/>
        </w:rPr>
        <w:t xml:space="preserve"> de 20</w:t>
      </w:r>
      <w:r w:rsidR="00165434">
        <w:rPr>
          <w:rFonts w:eastAsia="Calibri" w:cs="Arial"/>
        </w:rPr>
        <w:t>2</w:t>
      </w:r>
      <w:r w:rsidR="000B0653">
        <w:rPr>
          <w:rFonts w:eastAsia="Calibri" w:cs="Arial"/>
        </w:rPr>
        <w:t>4</w:t>
      </w:r>
    </w:p>
    <w:p w14:paraId="7C4AC5D1" w14:textId="054CD504"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0B0653">
        <w:rPr>
          <w:rFonts w:eastAsia="Calibri" w:cs="Arial"/>
        </w:rPr>
        <w:t>29</w:t>
      </w:r>
      <w:r w:rsidR="00637559">
        <w:rPr>
          <w:rFonts w:eastAsia="Calibri" w:cs="Arial"/>
        </w:rPr>
        <w:t>5</w:t>
      </w:r>
      <w:r w:rsidR="004F0BE4">
        <w:rPr>
          <w:rFonts w:eastAsia="Calibri" w:cs="Arial"/>
        </w:rPr>
        <w:t>1</w:t>
      </w:r>
      <w:r w:rsidR="000B0653">
        <w:rPr>
          <w:rFonts w:eastAsia="Calibri" w:cs="Arial"/>
        </w:rPr>
        <w:t>/2024</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523E2904" w14:textId="6DC904B5" w:rsidR="00E16825"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4F0BE4" w:rsidRPr="004F0BE4">
        <w:rPr>
          <w:rFonts w:eastAsia="Calibri" w:cs="Arial"/>
          <w:bCs/>
        </w:rPr>
        <w:t>Autoriza o Poder Executivo Municipal a realizar a abertura de crédito adicional no valor de R$ 50.000,00 (cinquenta mil reais) e dá outras providências</w:t>
      </w:r>
      <w:r w:rsidR="0049670E" w:rsidRPr="0049670E">
        <w:rPr>
          <w:rFonts w:eastAsia="Calibri" w:cs="Arial"/>
          <w:bCs/>
        </w:rPr>
        <w:t>.</w:t>
      </w:r>
    </w:p>
    <w:p w14:paraId="35B854EC" w14:textId="77777777" w:rsidR="00E16825" w:rsidRDefault="00E16825">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D2873F1" w14:textId="3AE30D61" w:rsidR="00E16825"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0F6EA9">
        <w:rPr>
          <w:rFonts w:eastAsia="Calibri" w:cs="Arial"/>
        </w:rPr>
        <w:t>a</w:t>
      </w:r>
      <w:r w:rsidR="000F6EA9" w:rsidRPr="000F6EA9">
        <w:rPr>
          <w:rFonts w:eastAsia="Calibri" w:cs="Arial"/>
        </w:rPr>
        <w:t>utoriza</w:t>
      </w:r>
      <w:r w:rsidR="000F6EA9">
        <w:rPr>
          <w:rFonts w:eastAsia="Calibri" w:cs="Arial"/>
        </w:rPr>
        <w:t>r</w:t>
      </w:r>
      <w:r w:rsidR="000F6EA9" w:rsidRPr="000F6EA9">
        <w:rPr>
          <w:rFonts w:eastAsia="Calibri" w:cs="Arial"/>
        </w:rPr>
        <w:t xml:space="preserve"> </w:t>
      </w:r>
      <w:r w:rsidR="00032068" w:rsidRPr="00032068">
        <w:rPr>
          <w:rFonts w:eastAsia="Calibri" w:cs="Arial"/>
        </w:rPr>
        <w:t xml:space="preserve">o </w:t>
      </w:r>
      <w:r w:rsidR="004F0BE4" w:rsidRPr="004F0BE4">
        <w:rPr>
          <w:rFonts w:eastAsia="Calibri" w:cs="Arial"/>
        </w:rPr>
        <w:t>Poder Executivo Municipal a realizar a abertura de crédito adicional no valor de R$ 50.000,00 (cinquenta mil reais)</w:t>
      </w:r>
      <w:r w:rsidR="0049670E" w:rsidRPr="0049670E">
        <w:rPr>
          <w:rFonts w:eastAsia="Calibri" w:cs="Arial"/>
        </w:rPr>
        <w:t>.</w:t>
      </w:r>
    </w:p>
    <w:p w14:paraId="33F4B553" w14:textId="77777777" w:rsidR="00E16825" w:rsidRDefault="00E16825">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1040595F" w14:textId="09D3AA55" w:rsidR="0049670E" w:rsidRPr="0049670E" w:rsidRDefault="0049670E" w:rsidP="0049670E">
      <w:pPr>
        <w:tabs>
          <w:tab w:val="left" w:pos="1701"/>
          <w:tab w:val="left" w:pos="5059"/>
        </w:tabs>
        <w:spacing w:after="0" w:line="240" w:lineRule="auto"/>
        <w:ind w:firstLine="1701"/>
        <w:jc w:val="both"/>
        <w:rPr>
          <w:rFonts w:eastAsia="Calibri" w:cs="Arial"/>
        </w:rPr>
      </w:pPr>
      <w:r w:rsidRPr="0049670E">
        <w:rPr>
          <w:rFonts w:eastAsia="Calibri" w:cs="Arial"/>
        </w:rPr>
        <w:t xml:space="preserve">Na análise, identifica-se que a iniciativa legislativa do Projeto de Lei </w:t>
      </w:r>
      <w:r w:rsidR="000771E2">
        <w:rPr>
          <w:rFonts w:eastAsia="Calibri" w:cs="Arial"/>
        </w:rPr>
        <w:t>está correta</w:t>
      </w:r>
      <w:r w:rsidRPr="0049670E">
        <w:rPr>
          <w:rFonts w:eastAsia="Calibri" w:cs="Arial"/>
        </w:rPr>
        <w:t>.</w:t>
      </w:r>
    </w:p>
    <w:p w14:paraId="0FB13F5F" w14:textId="77777777" w:rsidR="0049670E" w:rsidRPr="0049670E" w:rsidRDefault="0049670E" w:rsidP="0049670E">
      <w:pPr>
        <w:tabs>
          <w:tab w:val="left" w:pos="1701"/>
          <w:tab w:val="left" w:pos="5059"/>
        </w:tabs>
        <w:spacing w:after="0" w:line="240" w:lineRule="auto"/>
        <w:ind w:firstLine="1701"/>
        <w:jc w:val="both"/>
        <w:rPr>
          <w:rFonts w:eastAsia="Calibri" w:cs="Arial"/>
        </w:rPr>
      </w:pPr>
    </w:p>
    <w:p w14:paraId="0A94B457" w14:textId="5E1DAC8F" w:rsidR="00CC134B" w:rsidRPr="00CC134B" w:rsidRDefault="0049670E" w:rsidP="00CC134B">
      <w:pPr>
        <w:tabs>
          <w:tab w:val="left" w:pos="1701"/>
          <w:tab w:val="left" w:pos="5059"/>
        </w:tabs>
        <w:spacing w:after="0" w:line="240" w:lineRule="auto"/>
        <w:ind w:firstLine="1701"/>
        <w:jc w:val="both"/>
        <w:rPr>
          <w:rFonts w:eastAsia="Calibri" w:cs="Arial"/>
        </w:rPr>
      </w:pPr>
      <w:r w:rsidRPr="0049670E">
        <w:rPr>
          <w:rFonts w:eastAsia="Calibri" w:cs="Arial"/>
        </w:rPr>
        <w:t xml:space="preserve">O Projeto de Lei justifica-se </w:t>
      </w:r>
      <w:r w:rsidR="000F6EA9" w:rsidRPr="000F6EA9">
        <w:rPr>
          <w:rFonts w:eastAsia="Calibri" w:cs="Arial"/>
        </w:rPr>
        <w:t xml:space="preserve">para </w:t>
      </w:r>
      <w:r w:rsidR="00637559" w:rsidRPr="00637559">
        <w:rPr>
          <w:rFonts w:eastAsia="Calibri" w:cs="Arial"/>
        </w:rPr>
        <w:t xml:space="preserve">autorizar o </w:t>
      </w:r>
      <w:r w:rsidR="004F0BE4" w:rsidRPr="004F0BE4">
        <w:rPr>
          <w:rFonts w:eastAsia="Calibri" w:cs="Arial"/>
        </w:rPr>
        <w:t>Executivo Municipal a abrir Crédito Adicional Suplementar por Superavit Financeiro no orçamento de 2024</w:t>
      </w:r>
      <w:r w:rsidR="00CC134B" w:rsidRPr="00CC134B">
        <w:rPr>
          <w:rFonts w:eastAsia="Calibri" w:cs="Arial"/>
        </w:rPr>
        <w:t>.</w:t>
      </w:r>
    </w:p>
    <w:p w14:paraId="23147AB9" w14:textId="77777777" w:rsidR="0049670E" w:rsidRPr="0049670E" w:rsidRDefault="0049670E" w:rsidP="0049670E">
      <w:pPr>
        <w:tabs>
          <w:tab w:val="left" w:pos="1701"/>
          <w:tab w:val="left" w:pos="5059"/>
        </w:tabs>
        <w:spacing w:after="0" w:line="240" w:lineRule="auto"/>
        <w:ind w:firstLine="1701"/>
        <w:jc w:val="both"/>
        <w:rPr>
          <w:rFonts w:eastAsia="Calibri" w:cs="Arial"/>
        </w:rPr>
      </w:pPr>
    </w:p>
    <w:p w14:paraId="7E23053E" w14:textId="4B9945F3" w:rsidR="0049670E" w:rsidRPr="0049670E" w:rsidRDefault="0049670E" w:rsidP="0049670E">
      <w:pPr>
        <w:tabs>
          <w:tab w:val="left" w:pos="1701"/>
          <w:tab w:val="left" w:pos="5059"/>
        </w:tabs>
        <w:spacing w:after="0" w:line="240" w:lineRule="auto"/>
        <w:ind w:firstLine="1701"/>
        <w:jc w:val="both"/>
        <w:rPr>
          <w:rFonts w:eastAsia="Calibri" w:cs="Arial"/>
        </w:rPr>
      </w:pPr>
      <w:r w:rsidRPr="0049670E">
        <w:rPr>
          <w:rFonts w:eastAsia="Calibri" w:cs="Arial"/>
        </w:rPr>
        <w:t xml:space="preserve">Conclui-se que o Projeto de Lei nº </w:t>
      </w:r>
      <w:r w:rsidR="000B0653">
        <w:rPr>
          <w:rFonts w:eastAsia="Calibri" w:cs="Arial"/>
        </w:rPr>
        <w:t>29</w:t>
      </w:r>
      <w:r w:rsidR="00637559">
        <w:rPr>
          <w:rFonts w:eastAsia="Calibri" w:cs="Arial"/>
        </w:rPr>
        <w:t>5</w:t>
      </w:r>
      <w:r w:rsidR="00AC3069">
        <w:rPr>
          <w:rFonts w:eastAsia="Calibri" w:cs="Arial"/>
        </w:rPr>
        <w:t>1</w:t>
      </w:r>
      <w:r w:rsidRPr="0049670E">
        <w:rPr>
          <w:rFonts w:eastAsia="Calibri" w:cs="Arial"/>
        </w:rPr>
        <w:t>, está em condições de tramitar, visto que adequada a iniciativa e acompanhado de justificativa.</w:t>
      </w:r>
    </w:p>
    <w:p w14:paraId="34E3D46A" w14:textId="259996F1" w:rsidR="00E16825" w:rsidRDefault="00E16825" w:rsidP="00165434">
      <w:pPr>
        <w:tabs>
          <w:tab w:val="left" w:pos="1701"/>
          <w:tab w:val="left" w:pos="5059"/>
        </w:tabs>
        <w:spacing w:after="0" w:line="240" w:lineRule="auto"/>
        <w:ind w:firstLine="1701"/>
        <w:jc w:val="both"/>
        <w:rPr>
          <w:rFonts w:eastAsia="Calibri" w:cs="Arial"/>
        </w:rPr>
      </w:pPr>
    </w:p>
    <w:p w14:paraId="2358C30C" w14:textId="77777777"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470D778E"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CC134B">
        <w:rPr>
          <w:rFonts w:eastAsia="Calibri" w:cs="Arial"/>
        </w:rPr>
        <w:t>29</w:t>
      </w:r>
      <w:r>
        <w:rPr>
          <w:rFonts w:eastAsia="Calibri" w:cs="Arial"/>
        </w:rPr>
        <w:t xml:space="preserve"> de </w:t>
      </w:r>
      <w:r w:rsidR="0049670E">
        <w:rPr>
          <w:rFonts w:eastAsia="Calibri" w:cs="Arial"/>
        </w:rPr>
        <w:t>janeiro</w:t>
      </w:r>
      <w:r w:rsidR="00165434">
        <w:rPr>
          <w:rFonts w:eastAsia="Calibri" w:cs="Arial"/>
        </w:rPr>
        <w:t xml:space="preserve"> de 202</w:t>
      </w:r>
      <w:r w:rsidR="000B0653">
        <w:rPr>
          <w:rFonts w:eastAsia="Calibri" w:cs="Arial"/>
        </w:rPr>
        <w:t>4</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F0D7" w14:textId="77777777" w:rsidR="00C10226" w:rsidRDefault="00C10226">
      <w:pPr>
        <w:spacing w:after="0" w:line="240" w:lineRule="auto"/>
      </w:pPr>
      <w:r>
        <w:separator/>
      </w:r>
    </w:p>
  </w:endnote>
  <w:endnote w:type="continuationSeparator" w:id="0">
    <w:p w14:paraId="6864ED8E" w14:textId="77777777" w:rsidR="00C10226" w:rsidRDefault="00C1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3CD5" w14:textId="77777777" w:rsidR="00C10226" w:rsidRDefault="00C10226">
      <w:pPr>
        <w:spacing w:after="0" w:line="240" w:lineRule="auto"/>
      </w:pPr>
      <w:r>
        <w:separator/>
      </w:r>
    </w:p>
  </w:footnote>
  <w:footnote w:type="continuationSeparator" w:id="0">
    <w:p w14:paraId="3FDC9FBA" w14:textId="77777777" w:rsidR="00C10226" w:rsidRDefault="00C102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32068"/>
    <w:rsid w:val="00037AD7"/>
    <w:rsid w:val="000505DD"/>
    <w:rsid w:val="000771E2"/>
    <w:rsid w:val="0009657F"/>
    <w:rsid w:val="000B0653"/>
    <w:rsid w:val="000C5DB6"/>
    <w:rsid w:val="000E1A59"/>
    <w:rsid w:val="000E7211"/>
    <w:rsid w:val="000F6EA9"/>
    <w:rsid w:val="00150727"/>
    <w:rsid w:val="00165434"/>
    <w:rsid w:val="00170875"/>
    <w:rsid w:val="00184ACF"/>
    <w:rsid w:val="002B670C"/>
    <w:rsid w:val="003A4F5A"/>
    <w:rsid w:val="003D1291"/>
    <w:rsid w:val="003D2FA3"/>
    <w:rsid w:val="00423CFB"/>
    <w:rsid w:val="0049670E"/>
    <w:rsid w:val="004F0BE4"/>
    <w:rsid w:val="00564615"/>
    <w:rsid w:val="00571964"/>
    <w:rsid w:val="005829B9"/>
    <w:rsid w:val="0061432F"/>
    <w:rsid w:val="0062304A"/>
    <w:rsid w:val="00637559"/>
    <w:rsid w:val="00641096"/>
    <w:rsid w:val="006A751A"/>
    <w:rsid w:val="006D6DB9"/>
    <w:rsid w:val="007360C6"/>
    <w:rsid w:val="00770AFD"/>
    <w:rsid w:val="008C7435"/>
    <w:rsid w:val="008D6906"/>
    <w:rsid w:val="009F72BB"/>
    <w:rsid w:val="00A144D4"/>
    <w:rsid w:val="00A478D8"/>
    <w:rsid w:val="00A77D80"/>
    <w:rsid w:val="00AC3069"/>
    <w:rsid w:val="00AF1B56"/>
    <w:rsid w:val="00B70C21"/>
    <w:rsid w:val="00BC593C"/>
    <w:rsid w:val="00C10226"/>
    <w:rsid w:val="00CC134B"/>
    <w:rsid w:val="00DE660C"/>
    <w:rsid w:val="00DF2AC4"/>
    <w:rsid w:val="00E16825"/>
    <w:rsid w:val="00E90EE0"/>
    <w:rsid w:val="00F07AEA"/>
    <w:rsid w:val="00F13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2024-01-29T13:35:00Z</cp:lastPrinted>
  <dcterms:created xsi:type="dcterms:W3CDTF">2024-01-30T15:23:00Z</dcterms:created>
  <dcterms:modified xsi:type="dcterms:W3CDTF">2024-01-30T15:23:00Z</dcterms:modified>
</cp:coreProperties>
</file>