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3CA3521D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943448">
        <w:rPr>
          <w:rFonts w:ascii="Times New Roman" w:hAnsi="Times New Roman" w:cs="Times New Roman"/>
          <w:sz w:val="24"/>
          <w:szCs w:val="24"/>
        </w:rPr>
        <w:t>9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73B7E00A" w14:textId="507FD440" w:rsidR="00C451E3" w:rsidRPr="00943448" w:rsidRDefault="003C57D8" w:rsidP="00ED3790">
      <w:pPr>
        <w:pStyle w:val="Recuodecorpodetexto"/>
        <w:ind w:firstLine="0"/>
        <w:rPr>
          <w:sz w:val="22"/>
          <w:szCs w:val="22"/>
        </w:rPr>
      </w:pPr>
      <w:r w:rsidRPr="00943448">
        <w:rPr>
          <w:sz w:val="22"/>
          <w:szCs w:val="22"/>
        </w:rPr>
        <w:t>A</w:t>
      </w:r>
      <w:r w:rsidR="00D345E3" w:rsidRPr="00943448">
        <w:rPr>
          <w:sz w:val="22"/>
          <w:szCs w:val="22"/>
        </w:rPr>
        <w:t>os</w:t>
      </w:r>
      <w:r w:rsidR="00B56E0D" w:rsidRPr="00943448">
        <w:rPr>
          <w:sz w:val="22"/>
          <w:szCs w:val="22"/>
        </w:rPr>
        <w:t xml:space="preserve"> </w:t>
      </w:r>
      <w:r w:rsidR="00943448" w:rsidRPr="00943448">
        <w:rPr>
          <w:sz w:val="22"/>
          <w:szCs w:val="22"/>
        </w:rPr>
        <w:t xml:space="preserve">dezenove </w:t>
      </w:r>
      <w:r w:rsidR="00B56E0D" w:rsidRPr="00943448">
        <w:rPr>
          <w:sz w:val="22"/>
          <w:szCs w:val="22"/>
        </w:rPr>
        <w:t xml:space="preserve"> </w:t>
      </w:r>
      <w:r w:rsidR="0019447A" w:rsidRPr="00943448">
        <w:rPr>
          <w:sz w:val="22"/>
          <w:szCs w:val="22"/>
        </w:rPr>
        <w:t xml:space="preserve">dias do mês de </w:t>
      </w:r>
      <w:r w:rsidR="00750D38" w:rsidRPr="00943448">
        <w:rPr>
          <w:sz w:val="22"/>
          <w:szCs w:val="22"/>
        </w:rPr>
        <w:t>abril</w:t>
      </w:r>
      <w:r w:rsidR="0019447A" w:rsidRPr="00943448">
        <w:rPr>
          <w:sz w:val="22"/>
          <w:szCs w:val="22"/>
        </w:rPr>
        <w:t xml:space="preserve"> de dois mil e vinte</w:t>
      </w:r>
      <w:r w:rsidR="00724B31" w:rsidRPr="00943448">
        <w:rPr>
          <w:sz w:val="22"/>
          <w:szCs w:val="22"/>
        </w:rPr>
        <w:t xml:space="preserve"> e </w:t>
      </w:r>
      <w:r w:rsidR="00DB487C" w:rsidRPr="00943448">
        <w:rPr>
          <w:sz w:val="22"/>
          <w:szCs w:val="22"/>
        </w:rPr>
        <w:t>quatro</w:t>
      </w:r>
      <w:r w:rsidR="0019447A" w:rsidRPr="00943448">
        <w:rPr>
          <w:sz w:val="22"/>
          <w:szCs w:val="22"/>
        </w:rPr>
        <w:t xml:space="preserve">, os vereadores </w:t>
      </w:r>
      <w:proofErr w:type="spellStart"/>
      <w:r w:rsidR="00D345E3" w:rsidRPr="00943448">
        <w:rPr>
          <w:sz w:val="22"/>
          <w:szCs w:val="22"/>
        </w:rPr>
        <w:t>Rodinei</w:t>
      </w:r>
      <w:proofErr w:type="spellEnd"/>
      <w:r w:rsidR="00D345E3" w:rsidRPr="00943448">
        <w:rPr>
          <w:sz w:val="22"/>
          <w:szCs w:val="22"/>
        </w:rPr>
        <w:t xml:space="preserve"> Francisco Trautmann</w:t>
      </w:r>
      <w:r w:rsidR="007B2D2C" w:rsidRPr="00943448">
        <w:rPr>
          <w:sz w:val="22"/>
          <w:szCs w:val="22"/>
        </w:rPr>
        <w:t xml:space="preserve">, </w:t>
      </w:r>
      <w:r w:rsidR="007F76CD" w:rsidRPr="00943448">
        <w:rPr>
          <w:sz w:val="22"/>
          <w:szCs w:val="22"/>
        </w:rPr>
        <w:t xml:space="preserve">Jane Elizete Ferreira Martins da Silva e </w:t>
      </w:r>
      <w:proofErr w:type="spellStart"/>
      <w:r w:rsidR="007B2D2C" w:rsidRPr="00943448">
        <w:rPr>
          <w:sz w:val="22"/>
          <w:szCs w:val="22"/>
        </w:rPr>
        <w:t>Cleres</w:t>
      </w:r>
      <w:proofErr w:type="spellEnd"/>
      <w:r w:rsidR="007B2D2C" w:rsidRPr="00943448">
        <w:rPr>
          <w:sz w:val="22"/>
          <w:szCs w:val="22"/>
        </w:rPr>
        <w:t xml:space="preserve"> Maria Cavalheiro </w:t>
      </w:r>
      <w:proofErr w:type="spellStart"/>
      <w:r w:rsidR="007B2D2C" w:rsidRPr="00943448">
        <w:rPr>
          <w:sz w:val="22"/>
          <w:szCs w:val="22"/>
        </w:rPr>
        <w:t>Revelante</w:t>
      </w:r>
      <w:proofErr w:type="spellEnd"/>
      <w:r w:rsidR="0019447A" w:rsidRPr="00943448">
        <w:rPr>
          <w:color w:val="000000" w:themeColor="text1"/>
          <w:sz w:val="22"/>
          <w:szCs w:val="22"/>
        </w:rPr>
        <w:t xml:space="preserve">, </w:t>
      </w:r>
      <w:r w:rsidR="0019447A" w:rsidRPr="00943448">
        <w:rPr>
          <w:sz w:val="22"/>
          <w:szCs w:val="22"/>
        </w:rPr>
        <w:t xml:space="preserve">membros da Comissão de </w:t>
      </w:r>
      <w:r w:rsidR="007F76CD" w:rsidRPr="00943448">
        <w:rPr>
          <w:sz w:val="22"/>
          <w:szCs w:val="22"/>
        </w:rPr>
        <w:t>Legislação</w:t>
      </w:r>
      <w:r w:rsidR="0019447A" w:rsidRPr="00943448">
        <w:rPr>
          <w:sz w:val="22"/>
          <w:szCs w:val="22"/>
        </w:rPr>
        <w:t xml:space="preserve">, Justiça e Redação Final, </w:t>
      </w:r>
      <w:r w:rsidR="00DB487C" w:rsidRPr="00943448">
        <w:rPr>
          <w:rFonts w:eastAsia="Calibri"/>
          <w:sz w:val="22"/>
          <w:szCs w:val="22"/>
        </w:rPr>
        <w:t>analisaram e emitiram</w:t>
      </w:r>
      <w:r w:rsidR="0019447A" w:rsidRPr="00943448">
        <w:rPr>
          <w:rFonts w:eastAsia="Calibri"/>
          <w:sz w:val="22"/>
          <w:szCs w:val="22"/>
        </w:rPr>
        <w:t xml:space="preserve"> parecer ao</w:t>
      </w:r>
      <w:r w:rsidR="00B62432">
        <w:rPr>
          <w:rFonts w:eastAsia="Calibri"/>
          <w:sz w:val="22"/>
          <w:szCs w:val="22"/>
        </w:rPr>
        <w:t>s</w:t>
      </w:r>
      <w:r w:rsidR="0019447A" w:rsidRPr="00943448">
        <w:rPr>
          <w:rFonts w:eastAsia="Calibri"/>
          <w:sz w:val="22"/>
          <w:szCs w:val="22"/>
        </w:rPr>
        <w:t xml:space="preserve"> seguinte</w:t>
      </w:r>
      <w:r w:rsidR="00B62432">
        <w:rPr>
          <w:rFonts w:eastAsia="Calibri"/>
          <w:sz w:val="22"/>
          <w:szCs w:val="22"/>
        </w:rPr>
        <w:t>s</w:t>
      </w:r>
      <w:r w:rsidR="0019447A" w:rsidRPr="00943448">
        <w:rPr>
          <w:rFonts w:eastAsia="Calibri"/>
          <w:sz w:val="22"/>
          <w:szCs w:val="22"/>
        </w:rPr>
        <w:t xml:space="preserve"> Projeto</w:t>
      </w:r>
      <w:r w:rsidR="00B62432">
        <w:rPr>
          <w:rFonts w:eastAsia="Calibri"/>
          <w:sz w:val="22"/>
          <w:szCs w:val="22"/>
        </w:rPr>
        <w:t>s</w:t>
      </w:r>
      <w:r w:rsidR="0019447A" w:rsidRPr="00943448">
        <w:rPr>
          <w:rFonts w:eastAsia="Calibri"/>
          <w:sz w:val="22"/>
          <w:szCs w:val="22"/>
        </w:rPr>
        <w:t>:</w:t>
      </w:r>
      <w:r w:rsidR="006918F0" w:rsidRPr="00943448">
        <w:rPr>
          <w:sz w:val="22"/>
          <w:szCs w:val="22"/>
        </w:rPr>
        <w:t xml:space="preserve"> </w:t>
      </w:r>
      <w:r w:rsidR="00943448" w:rsidRPr="00943448">
        <w:rPr>
          <w:rFonts w:eastAsiaTheme="majorEastAsia"/>
          <w:b/>
          <w:bCs/>
          <w:sz w:val="22"/>
          <w:szCs w:val="22"/>
        </w:rPr>
        <w:t>PROJETO DE LEI DO EXECUTIVO Nº2976 DE 10 DE ABRIL DE 2024-</w:t>
      </w:r>
      <w:r w:rsidR="00943448" w:rsidRPr="00943448">
        <w:rPr>
          <w:rFonts w:eastAsiaTheme="majorEastAsia"/>
          <w:sz w:val="22"/>
          <w:szCs w:val="22"/>
        </w:rPr>
        <w:t xml:space="preserve"> </w:t>
      </w:r>
      <w:r w:rsidR="00943448" w:rsidRPr="00943448">
        <w:rPr>
          <w:sz w:val="22"/>
          <w:szCs w:val="22"/>
        </w:rPr>
        <w:t xml:space="preserve">AUTORIZA O PODER EXECUTIVO MUNICIPAL A REALIZAR A ABERTURA DE CRÉDITO ADICIONAL SUPLEMENTAR NO VALOR DE R$ 150.000,00 (CENTO E CINQUENTA MIL REAIS) E DÁ OUTRAS PROVIDÊNCIAS; </w:t>
      </w:r>
      <w:r w:rsidR="00943448" w:rsidRPr="00943448">
        <w:rPr>
          <w:b/>
          <w:bCs/>
          <w:sz w:val="22"/>
          <w:szCs w:val="22"/>
        </w:rPr>
        <w:t>PROJETO DE LEI Nº 2977, DE 10 DE ABRIL DE 2024 -</w:t>
      </w:r>
      <w:r w:rsidR="00943448" w:rsidRPr="00943448">
        <w:rPr>
          <w:sz w:val="22"/>
          <w:szCs w:val="22"/>
        </w:rPr>
        <w:t>AUTORIZA O PODER EXECUTIVO MUNICIPAL A REALIZAR A ABERTURA DE CRÉDITO ESPECIAL NO VALOR DE R$ 51.355,37 (CINQUENTA E UM MIL TREZENTOS E CINQUENTA E CINCO REAIS E TRINTA E SETE CENTAVOS) E DÁ OUTRAS PROVIDÊNCIAS;</w:t>
      </w:r>
      <w:r w:rsidR="00943448" w:rsidRPr="00943448">
        <w:rPr>
          <w:b/>
          <w:bCs/>
          <w:sz w:val="22"/>
          <w:szCs w:val="22"/>
        </w:rPr>
        <w:t>PROJETO DE LEI Nº 2979, DE 10 DE ABRIL DE 2024-</w:t>
      </w:r>
      <w:r w:rsidR="00943448" w:rsidRPr="00943448">
        <w:rPr>
          <w:sz w:val="22"/>
          <w:szCs w:val="22"/>
        </w:rPr>
        <w:t xml:space="preserve"> AUTORIZA O PODER EXECUTIVO MUNICIPAL A REALIZAR A ABERTURA DE CRÉDITO ADICIONAL NO VALOR DE R$ 14.000,00 (QUATORZE MIL REAIS) E DÁ OUTRAS PROVIDÊNCIAS; </w:t>
      </w:r>
      <w:r w:rsidR="00943448" w:rsidRPr="00943448">
        <w:rPr>
          <w:b/>
          <w:bCs/>
          <w:sz w:val="22"/>
          <w:szCs w:val="22"/>
        </w:rPr>
        <w:t>PROJETO DE LEI Nº 2980, DE 10 DE ABRIL DE 2024</w:t>
      </w:r>
      <w:r w:rsidR="00943448" w:rsidRPr="00943448">
        <w:rPr>
          <w:sz w:val="22"/>
          <w:szCs w:val="22"/>
        </w:rPr>
        <w:t xml:space="preserve"> -AUTORIZA O PODER EXECUTIVO MUNICIPAL A REALIZAR A ABERTURA DE CRÉDITO ADICIONAL NO VALOR DE R$ 300.000,00 (TREZENTOS MIL REAIS) E DÁ OUTRAS PROVIDÊNCIAS; </w:t>
      </w:r>
      <w:r w:rsidR="00943448" w:rsidRPr="00943448">
        <w:rPr>
          <w:b/>
          <w:bCs/>
          <w:sz w:val="22"/>
          <w:szCs w:val="22"/>
        </w:rPr>
        <w:t>PROJETO DE LEI Nº 2981, DE 12 DE ABRIL DE 2024</w:t>
      </w:r>
      <w:r w:rsidR="00943448" w:rsidRPr="00943448">
        <w:rPr>
          <w:sz w:val="22"/>
          <w:szCs w:val="22"/>
        </w:rPr>
        <w:t>-</w:t>
      </w:r>
      <w:r w:rsidR="00943448" w:rsidRPr="00943448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 w:rsidR="00943448" w:rsidRPr="00943448">
        <w:rPr>
          <w:rFonts w:eastAsiaTheme="majorEastAsia"/>
          <w:b/>
          <w:bCs/>
          <w:sz w:val="22"/>
          <w:szCs w:val="22"/>
        </w:rPr>
        <w:t>PROJETO DE RESOLUÇÃO Nº4, DE 11 DE ABRIL DE 2024-</w:t>
      </w:r>
      <w:r w:rsidR="00943448" w:rsidRPr="00943448">
        <w:rPr>
          <w:rFonts w:eastAsiaTheme="majorEastAsia"/>
          <w:sz w:val="22"/>
          <w:szCs w:val="22"/>
        </w:rPr>
        <w:t xml:space="preserve">DISPÕE SOBRE A FILIAÇÃO DA CÂMARA MUNICIPAL DE VEREADORES DE SALTO DO JACUÍ-RS, À ASSOCIAÇÃO DE CÂMARAS E VEREADORES DO ALTO JACUÍ E REGIÃO-ASCAMAJA </w:t>
      </w:r>
      <w:r w:rsidR="00C451E3" w:rsidRPr="00943448">
        <w:rPr>
          <w:rFonts w:eastAsia="Calibri"/>
          <w:sz w:val="22"/>
          <w:szCs w:val="22"/>
        </w:rPr>
        <w:t xml:space="preserve">, </w:t>
      </w:r>
      <w:r w:rsidR="00943448">
        <w:rPr>
          <w:rFonts w:eastAsia="Calibri"/>
          <w:sz w:val="22"/>
          <w:szCs w:val="22"/>
        </w:rPr>
        <w:t xml:space="preserve">após a análise os pareceres aos projetos foram favoráveis, </w:t>
      </w:r>
      <w:r w:rsidR="00C451E3" w:rsidRPr="00943448">
        <w:rPr>
          <w:rFonts w:eastAsia="Calibri"/>
          <w:sz w:val="22"/>
          <w:szCs w:val="22"/>
        </w:rPr>
        <w:t>nada mais havendo a se tratar, foram encerrados os trabalhos e vai a presente Ata lavrada e assinada por quem de direito:</w:t>
      </w:r>
    </w:p>
    <w:p w14:paraId="65404235" w14:textId="701AC2FC" w:rsidR="0004029F" w:rsidRPr="00943448" w:rsidRDefault="0004029F" w:rsidP="00943448">
      <w:pPr>
        <w:pStyle w:val="Ttulo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04029F" w:rsidRPr="00943448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38332E"/>
    <w:rsid w:val="003C57D8"/>
    <w:rsid w:val="003E21CB"/>
    <w:rsid w:val="004873C0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C23C7"/>
    <w:rsid w:val="00943448"/>
    <w:rsid w:val="00965E4D"/>
    <w:rsid w:val="009B4B9D"/>
    <w:rsid w:val="00AF11A3"/>
    <w:rsid w:val="00B41E0C"/>
    <w:rsid w:val="00B56E0D"/>
    <w:rsid w:val="00B62432"/>
    <w:rsid w:val="00BE164A"/>
    <w:rsid w:val="00BE3364"/>
    <w:rsid w:val="00C451E3"/>
    <w:rsid w:val="00C51540"/>
    <w:rsid w:val="00C67CE6"/>
    <w:rsid w:val="00CA1086"/>
    <w:rsid w:val="00D345E3"/>
    <w:rsid w:val="00DB487C"/>
    <w:rsid w:val="00ED3790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2024-04-17T18:17:00Z</cp:lastPrinted>
  <dcterms:created xsi:type="dcterms:W3CDTF">2024-05-07T17:27:00Z</dcterms:created>
  <dcterms:modified xsi:type="dcterms:W3CDTF">2024-05-07T17:27:00Z</dcterms:modified>
</cp:coreProperties>
</file>