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924E" w14:textId="77777777" w:rsidR="00C20CD8" w:rsidRDefault="00C20CD8">
      <w:pPr>
        <w:spacing w:before="66"/>
        <w:ind w:right="161"/>
        <w:jc w:val="center"/>
        <w:rPr>
          <w:rFonts w:ascii="Arial" w:hAnsi="Arial"/>
          <w:b/>
        </w:rPr>
      </w:pPr>
    </w:p>
    <w:p w14:paraId="36EB7DEC" w14:textId="77777777" w:rsidR="00C20CD8" w:rsidRDefault="00C20CD8">
      <w:pPr>
        <w:spacing w:before="66"/>
        <w:ind w:right="161"/>
        <w:jc w:val="center"/>
        <w:rPr>
          <w:rFonts w:ascii="Arial" w:hAnsi="Arial"/>
          <w:b/>
        </w:rPr>
      </w:pPr>
    </w:p>
    <w:p w14:paraId="034A9A6F" w14:textId="77777777" w:rsidR="00C20CD8" w:rsidRDefault="00796669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601343AD" w14:textId="77777777" w:rsidR="00C20CD8" w:rsidRDefault="00C20CD8">
      <w:pPr>
        <w:pStyle w:val="Corpodetexto"/>
        <w:spacing w:before="2"/>
        <w:rPr>
          <w:b/>
        </w:rPr>
      </w:pPr>
    </w:p>
    <w:p w14:paraId="5E183C42" w14:textId="77777777" w:rsidR="00C20CD8" w:rsidRDefault="00796669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62CC9CD8" w14:textId="186485CE" w:rsidR="00C20CD8" w:rsidRDefault="00796669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886E7B" wp14:editId="7F031B01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2FE9A7" wp14:editId="0A2381EA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B64A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B64A43">
        <w:rPr>
          <w:rFonts w:ascii="Times New Roman" w:hAnsi="Times New Roman" w:cs="Times New Roman"/>
        </w:rPr>
        <w:t xml:space="preserve"> e Contas Públicas</w:t>
      </w:r>
    </w:p>
    <w:p w14:paraId="5EAA07BF" w14:textId="77777777" w:rsidR="00C20CD8" w:rsidRDefault="00C20CD8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C20CD8" w14:paraId="62F9990D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3BF81F33" w14:textId="77777777" w:rsidR="00C20CD8" w:rsidRDefault="00796669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38D1C830" w14:textId="34B72F83" w:rsidR="00C20CD8" w:rsidRDefault="007966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2920/2023</w:t>
            </w:r>
          </w:p>
        </w:tc>
      </w:tr>
      <w:tr w:rsidR="00C20CD8" w14:paraId="6E4C8D04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1C7169BB" w14:textId="0CD7F59C" w:rsidR="00C20CD8" w:rsidRDefault="00796669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14</w:t>
            </w:r>
          </w:p>
        </w:tc>
        <w:tc>
          <w:tcPr>
            <w:tcW w:w="5405" w:type="dxa"/>
            <w:gridSpan w:val="6"/>
          </w:tcPr>
          <w:p w14:paraId="45F1F4E3" w14:textId="77777777" w:rsidR="00C20CD8" w:rsidRDefault="00C20CD8">
            <w:pPr>
              <w:pStyle w:val="TableParagraph"/>
              <w:rPr>
                <w:sz w:val="20"/>
              </w:rPr>
            </w:pPr>
          </w:p>
        </w:tc>
      </w:tr>
      <w:tr w:rsidR="00C20CD8" w14:paraId="296663FE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09CAC985" w14:textId="77777777" w:rsidR="00C20CD8" w:rsidRDefault="00796669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43A1988E" w14:textId="77777777" w:rsidR="00C20CD8" w:rsidRDefault="00796669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C20CD8" w14:paraId="3CE94F52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5816CA09" w14:textId="77777777" w:rsidR="00C20CD8" w:rsidRDefault="00796669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7D518F09" w14:textId="77777777" w:rsidR="00C20CD8" w:rsidRDefault="00796669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C20CD8" w14:paraId="69CF938F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5D94CACA" w14:textId="77777777" w:rsidR="00C20CD8" w:rsidRDefault="00796669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30348498" w14:textId="77777777" w:rsidR="00C20CD8" w:rsidRDefault="007966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Orquelita Salgado da Costa</w:t>
            </w:r>
          </w:p>
        </w:tc>
      </w:tr>
      <w:tr w:rsidR="00C20CD8" w14:paraId="611598D6" w14:textId="77777777">
        <w:trPr>
          <w:trHeight w:val="1150"/>
        </w:trPr>
        <w:tc>
          <w:tcPr>
            <w:tcW w:w="10158" w:type="dxa"/>
            <w:gridSpan w:val="10"/>
          </w:tcPr>
          <w:p w14:paraId="5B5CB4B5" w14:textId="77777777" w:rsidR="00C20CD8" w:rsidRDefault="00796669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7CE4EC8F" w14:textId="3A1BCCC2" w:rsidR="00C20CD8" w:rsidRDefault="00796669" w:rsidP="00260EF5">
            <w:pPr>
              <w:pStyle w:val="TableParagraph"/>
              <w:spacing w:line="271" w:lineRule="exact"/>
              <w:ind w:left="70"/>
              <w:jc w:val="both"/>
              <w:rPr>
                <w:sz w:val="24"/>
                <w:shd w:val="clear" w:color="auto" w:fill="E6E6E6"/>
              </w:rPr>
            </w:pPr>
            <w:r>
              <w:rPr>
                <w:sz w:val="24"/>
                <w:shd w:val="clear" w:color="auto" w:fill="E6E6E6"/>
              </w:rPr>
              <w:t xml:space="preserve">1 – Alocação de recursos para entidade </w:t>
            </w:r>
            <w:r w:rsidR="00260EF5">
              <w:rPr>
                <w:sz w:val="24"/>
                <w:shd w:val="clear" w:color="auto" w:fill="E6E6E6"/>
              </w:rPr>
              <w:t xml:space="preserve">Associação Comunitária Remanescente de Quilombo Julio Borges </w:t>
            </w:r>
            <w:r>
              <w:rPr>
                <w:sz w:val="24"/>
                <w:shd w:val="clear" w:color="auto" w:fill="E6E6E6"/>
              </w:rPr>
              <w:t xml:space="preserve"> </w:t>
            </w:r>
            <w:r w:rsidR="00820E7B">
              <w:rPr>
                <w:sz w:val="24"/>
                <w:shd w:val="clear" w:color="auto" w:fill="E6E6E6"/>
              </w:rPr>
              <w:t>(R$ 30.000,00)</w:t>
            </w:r>
          </w:p>
          <w:p w14:paraId="0E8D62D7" w14:textId="022499FE" w:rsidR="00820E7B" w:rsidRDefault="00820E7B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  <w:r>
              <w:rPr>
                <w:sz w:val="24"/>
                <w:shd w:val="clear" w:color="auto" w:fill="E6E6E6"/>
              </w:rPr>
              <w:t xml:space="preserve">2 - </w:t>
            </w:r>
            <w:r w:rsidRPr="00820E7B">
              <w:rPr>
                <w:sz w:val="24"/>
                <w:shd w:val="clear" w:color="auto" w:fill="E6E6E6"/>
              </w:rPr>
              <w:t xml:space="preserve">Alocação de recursos para entidade </w:t>
            </w:r>
            <w:r>
              <w:rPr>
                <w:sz w:val="24"/>
                <w:shd w:val="clear" w:color="auto" w:fill="E6E6E6"/>
              </w:rPr>
              <w:t>Casa de Amparo Navegantes</w:t>
            </w:r>
            <w:r w:rsidRPr="00820E7B">
              <w:rPr>
                <w:sz w:val="24"/>
                <w:shd w:val="clear" w:color="auto" w:fill="E6E6E6"/>
              </w:rPr>
              <w:t xml:space="preserve"> (R$ </w:t>
            </w:r>
            <w:r>
              <w:rPr>
                <w:sz w:val="24"/>
                <w:shd w:val="clear" w:color="auto" w:fill="E6E6E6"/>
              </w:rPr>
              <w:t>11</w:t>
            </w:r>
            <w:r w:rsidRPr="00820E7B">
              <w:rPr>
                <w:sz w:val="24"/>
                <w:shd w:val="clear" w:color="auto" w:fill="E6E6E6"/>
              </w:rPr>
              <w:t>.</w:t>
            </w:r>
            <w:r>
              <w:rPr>
                <w:sz w:val="24"/>
                <w:shd w:val="clear" w:color="auto" w:fill="E6E6E6"/>
              </w:rPr>
              <w:t>108</w:t>
            </w:r>
            <w:r w:rsidRPr="00820E7B">
              <w:rPr>
                <w:sz w:val="24"/>
                <w:shd w:val="clear" w:color="auto" w:fill="E6E6E6"/>
              </w:rPr>
              <w:t>,</w:t>
            </w:r>
            <w:r>
              <w:rPr>
                <w:sz w:val="24"/>
                <w:shd w:val="clear" w:color="auto" w:fill="E6E6E6"/>
              </w:rPr>
              <w:t>24</w:t>
            </w:r>
            <w:r w:rsidRPr="00820E7B">
              <w:rPr>
                <w:sz w:val="24"/>
                <w:shd w:val="clear" w:color="auto" w:fill="E6E6E6"/>
              </w:rPr>
              <w:t>)</w:t>
            </w:r>
          </w:p>
        </w:tc>
      </w:tr>
      <w:tr w:rsidR="00C20CD8" w14:paraId="3B34BDC3" w14:textId="77777777">
        <w:trPr>
          <w:trHeight w:val="482"/>
        </w:trPr>
        <w:tc>
          <w:tcPr>
            <w:tcW w:w="10158" w:type="dxa"/>
            <w:gridSpan w:val="10"/>
          </w:tcPr>
          <w:p w14:paraId="14953591" w14:textId="77777777" w:rsidR="00C20CD8" w:rsidRDefault="00796669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C20CD8" w14:paraId="63CBB2C5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7160C39E" w14:textId="77777777" w:rsidR="00C20CD8" w:rsidRDefault="00796669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283D862D" w14:textId="77777777" w:rsidR="00C20CD8" w:rsidRDefault="00796669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5B5136E6" w14:textId="77777777" w:rsidR="00C20CD8" w:rsidRDefault="00796669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55B40B7E" w14:textId="77777777" w:rsidR="00C20CD8" w:rsidRDefault="00796669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7729B6DD" w14:textId="77777777" w:rsidR="00C20CD8" w:rsidRDefault="00796669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1659312D" w14:textId="77777777" w:rsidR="00C20CD8" w:rsidRDefault="00796669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76C04C9B" w14:textId="77777777" w:rsidR="00C20CD8" w:rsidRDefault="00796669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4A47DE87" w14:textId="77777777" w:rsidR="00C20CD8" w:rsidRDefault="00796669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4230C393" w14:textId="77777777" w:rsidR="00C20CD8" w:rsidRDefault="00796669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C20CD8" w14:paraId="31AE6C40" w14:textId="77777777">
        <w:trPr>
          <w:trHeight w:val="230"/>
        </w:trPr>
        <w:tc>
          <w:tcPr>
            <w:tcW w:w="316" w:type="dxa"/>
          </w:tcPr>
          <w:p w14:paraId="18961DA4" w14:textId="77777777" w:rsidR="00C20CD8" w:rsidRDefault="00796669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51FBC989" w14:textId="46185CCE" w:rsidR="00C20CD8" w:rsidRDefault="007966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06.04.13.392.1011.2085</w:t>
            </w:r>
          </w:p>
        </w:tc>
        <w:tc>
          <w:tcPr>
            <w:tcW w:w="1044" w:type="dxa"/>
          </w:tcPr>
          <w:p w14:paraId="436F6602" w14:textId="77777777" w:rsidR="00C20CD8" w:rsidRDefault="007966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23A94161" w14:textId="1C68793A" w:rsidR="00C20CD8" w:rsidRDefault="00AB3EF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2F3DFA3C" w14:textId="611F2C68" w:rsidR="00C20CD8" w:rsidRDefault="00483AE4">
            <w:pPr>
              <w:pStyle w:val="TableParagraph"/>
              <w:jc w:val="center"/>
              <w:rPr>
                <w:sz w:val="20"/>
                <w:szCs w:val="20"/>
              </w:rPr>
            </w:pPr>
            <w:r w:rsidRPr="00483AE4">
              <w:rPr>
                <w:sz w:val="20"/>
                <w:szCs w:val="20"/>
              </w:rPr>
              <w:t>11.608,24</w:t>
            </w:r>
          </w:p>
        </w:tc>
        <w:tc>
          <w:tcPr>
            <w:tcW w:w="1049" w:type="dxa"/>
          </w:tcPr>
          <w:p w14:paraId="77B59B06" w14:textId="5E7A178B" w:rsidR="00C20CD8" w:rsidRDefault="00D63C6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046" w:type="dxa"/>
          </w:tcPr>
          <w:p w14:paraId="0D091D1C" w14:textId="2B6A069B" w:rsidR="00C20CD8" w:rsidRDefault="00483AE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83AE4">
              <w:rPr>
                <w:sz w:val="20"/>
                <w:szCs w:val="20"/>
              </w:rPr>
              <w:t>1.608,24</w:t>
            </w:r>
          </w:p>
        </w:tc>
      </w:tr>
      <w:tr w:rsidR="00C20CD8" w14:paraId="6033B14A" w14:textId="77777777">
        <w:trPr>
          <w:trHeight w:val="230"/>
        </w:trPr>
        <w:tc>
          <w:tcPr>
            <w:tcW w:w="316" w:type="dxa"/>
          </w:tcPr>
          <w:p w14:paraId="0B7BAC1E" w14:textId="77777777" w:rsidR="00C20CD8" w:rsidRDefault="00796669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2286BEB6" w14:textId="426740C2" w:rsidR="00C20CD8" w:rsidRDefault="00486859">
            <w:pPr>
              <w:pStyle w:val="TableParagraph"/>
              <w:rPr>
                <w:sz w:val="20"/>
                <w:szCs w:val="20"/>
              </w:rPr>
            </w:pPr>
            <w:r w:rsidRPr="00486859">
              <w:rPr>
                <w:sz w:val="20"/>
                <w:szCs w:val="20"/>
              </w:rPr>
              <w:t>08.01.10.301.1025.2058</w:t>
            </w:r>
          </w:p>
        </w:tc>
        <w:tc>
          <w:tcPr>
            <w:tcW w:w="1044" w:type="dxa"/>
          </w:tcPr>
          <w:p w14:paraId="264F0E5B" w14:textId="25646BE2" w:rsidR="00C20CD8" w:rsidRDefault="00486859">
            <w:pPr>
              <w:pStyle w:val="TableParagraph"/>
              <w:jc w:val="center"/>
              <w:rPr>
                <w:sz w:val="20"/>
                <w:szCs w:val="20"/>
              </w:rPr>
            </w:pPr>
            <w:r w:rsidRPr="00486859">
              <w:rPr>
                <w:sz w:val="20"/>
                <w:szCs w:val="20"/>
              </w:rPr>
              <w:t>3350.43.00</w:t>
            </w:r>
          </w:p>
        </w:tc>
        <w:tc>
          <w:tcPr>
            <w:tcW w:w="1049" w:type="dxa"/>
          </w:tcPr>
          <w:p w14:paraId="41E6826A" w14:textId="43D9F232" w:rsidR="00C20CD8" w:rsidRDefault="0048685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5" w:type="dxa"/>
          </w:tcPr>
          <w:p w14:paraId="4325EFAE" w14:textId="0E706B8F" w:rsidR="00C20CD8" w:rsidRDefault="006D2479">
            <w:pPr>
              <w:pStyle w:val="TableParagraph"/>
              <w:jc w:val="center"/>
              <w:rPr>
                <w:sz w:val="20"/>
                <w:szCs w:val="20"/>
              </w:rPr>
            </w:pPr>
            <w:r w:rsidRPr="006D2479">
              <w:rPr>
                <w:sz w:val="20"/>
                <w:szCs w:val="20"/>
              </w:rPr>
              <w:t>39.216,48</w:t>
            </w:r>
          </w:p>
        </w:tc>
        <w:tc>
          <w:tcPr>
            <w:tcW w:w="1049" w:type="dxa"/>
          </w:tcPr>
          <w:p w14:paraId="2168B184" w14:textId="5DE9C17E" w:rsidR="00C20CD8" w:rsidRDefault="00D63C6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11.108,24</w:t>
            </w:r>
          </w:p>
        </w:tc>
        <w:tc>
          <w:tcPr>
            <w:tcW w:w="1046" w:type="dxa"/>
          </w:tcPr>
          <w:p w14:paraId="486EDD7C" w14:textId="4A465410" w:rsidR="00C20CD8" w:rsidRDefault="006D247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50.324,72</w:t>
            </w:r>
          </w:p>
        </w:tc>
      </w:tr>
      <w:tr w:rsidR="00C20CD8" w14:paraId="1CB4F3FB" w14:textId="77777777">
        <w:trPr>
          <w:trHeight w:val="230"/>
        </w:trPr>
        <w:tc>
          <w:tcPr>
            <w:tcW w:w="316" w:type="dxa"/>
          </w:tcPr>
          <w:p w14:paraId="3A255C85" w14:textId="77777777" w:rsidR="00C20CD8" w:rsidRDefault="00796669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465B1EBA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0B69931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81FBB8C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46AE66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155FD3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309DECC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5C64071E" w14:textId="77777777">
        <w:trPr>
          <w:trHeight w:val="230"/>
        </w:trPr>
        <w:tc>
          <w:tcPr>
            <w:tcW w:w="316" w:type="dxa"/>
          </w:tcPr>
          <w:p w14:paraId="65009CAD" w14:textId="77777777" w:rsidR="00C20CD8" w:rsidRDefault="00796669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63879766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3C81C3D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EF0377D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08D7C65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EE9FB32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1567219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5B124FCD" w14:textId="77777777">
        <w:trPr>
          <w:trHeight w:val="230"/>
        </w:trPr>
        <w:tc>
          <w:tcPr>
            <w:tcW w:w="316" w:type="dxa"/>
          </w:tcPr>
          <w:p w14:paraId="0471E22B" w14:textId="77777777" w:rsidR="00C20CD8" w:rsidRDefault="00796669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1FFE3E0D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79F3590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1D6C209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6DE9C5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51FF9CF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6BF7C59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45A6EB21" w14:textId="77777777">
        <w:trPr>
          <w:trHeight w:val="230"/>
        </w:trPr>
        <w:tc>
          <w:tcPr>
            <w:tcW w:w="316" w:type="dxa"/>
          </w:tcPr>
          <w:p w14:paraId="688C53C5" w14:textId="77777777" w:rsidR="00C20CD8" w:rsidRDefault="00796669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6A76A6C6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4E8DD95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4898D4C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BFE733A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B975103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70BAADE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3B63E254" w14:textId="77777777">
        <w:trPr>
          <w:trHeight w:val="230"/>
        </w:trPr>
        <w:tc>
          <w:tcPr>
            <w:tcW w:w="316" w:type="dxa"/>
          </w:tcPr>
          <w:p w14:paraId="2F971AB8" w14:textId="77777777" w:rsidR="00C20CD8" w:rsidRDefault="00796669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52E8D47E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492CC2D6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53B5625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064B171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1F81A63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61915BD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218960CD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01EE954C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38E243DA" w14:textId="77777777" w:rsidR="00C20CD8" w:rsidRDefault="00796669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5B51C15C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6A73DBFB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79CB2C28" w14:textId="19988DE3" w:rsidR="00C20CD8" w:rsidRDefault="00AC321E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50.824,72</w:t>
            </w:r>
          </w:p>
        </w:tc>
        <w:tc>
          <w:tcPr>
            <w:tcW w:w="1049" w:type="dxa"/>
            <w:shd w:val="clear" w:color="auto" w:fill="E4E4E4"/>
          </w:tcPr>
          <w:p w14:paraId="026A0407" w14:textId="3BDB2C24" w:rsidR="00C20CD8" w:rsidRDefault="00AB3EF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AB3EF4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38294002" w14:textId="204A3CDA" w:rsidR="00C20CD8" w:rsidRDefault="00AC32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91.932,96</w:t>
            </w:r>
          </w:p>
        </w:tc>
      </w:tr>
    </w:tbl>
    <w:p w14:paraId="2E535B4F" w14:textId="77777777" w:rsidR="00C20CD8" w:rsidRDefault="00C20CD8">
      <w:pPr>
        <w:pStyle w:val="Corpodetexto"/>
        <w:rPr>
          <w:rFonts w:ascii="Arial"/>
          <w:b/>
          <w:sz w:val="20"/>
          <w:szCs w:val="20"/>
        </w:rPr>
      </w:pPr>
    </w:p>
    <w:p w14:paraId="4EE2C070" w14:textId="77777777" w:rsidR="00C20CD8" w:rsidRDefault="00C20CD8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58"/>
        <w:gridCol w:w="1455"/>
        <w:gridCol w:w="1049"/>
        <w:gridCol w:w="1045"/>
        <w:gridCol w:w="1049"/>
        <w:gridCol w:w="1046"/>
      </w:tblGrid>
      <w:tr w:rsidR="00C20CD8" w14:paraId="7288C8E9" w14:textId="77777777">
        <w:trPr>
          <w:trHeight w:val="482"/>
        </w:trPr>
        <w:tc>
          <w:tcPr>
            <w:tcW w:w="10158" w:type="dxa"/>
            <w:gridSpan w:val="7"/>
          </w:tcPr>
          <w:p w14:paraId="6BFD6140" w14:textId="77777777" w:rsidR="00C20CD8" w:rsidRDefault="00796669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C20CD8" w14:paraId="3907F4B9" w14:textId="77777777">
        <w:trPr>
          <w:trHeight w:val="1149"/>
        </w:trPr>
        <w:tc>
          <w:tcPr>
            <w:tcW w:w="4514" w:type="dxa"/>
            <w:gridSpan w:val="2"/>
            <w:shd w:val="clear" w:color="auto" w:fill="E4E4E4"/>
          </w:tcPr>
          <w:p w14:paraId="04908BCF" w14:textId="77777777" w:rsidR="00C20CD8" w:rsidRDefault="00796669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8502CBC" w14:textId="77777777" w:rsidR="00C20CD8" w:rsidRDefault="00796669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76D10C66" w14:textId="77777777" w:rsidR="00C20CD8" w:rsidRDefault="00796669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4CD598AB" w14:textId="77777777" w:rsidR="00C20CD8" w:rsidRDefault="00796669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55" w:type="dxa"/>
            <w:shd w:val="clear" w:color="auto" w:fill="E4E4E4"/>
          </w:tcPr>
          <w:p w14:paraId="394EBC73" w14:textId="77777777" w:rsidR="00C20CD8" w:rsidRDefault="00796669">
            <w:pPr>
              <w:pStyle w:val="TableParagraph"/>
              <w:ind w:left="143"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1CA069F0" w14:textId="77777777" w:rsidR="00C20CD8" w:rsidRDefault="00796669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510CCDB7" w14:textId="77777777" w:rsidR="00C20CD8" w:rsidRDefault="00796669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733CC1CA" w14:textId="77777777" w:rsidR="00C20CD8" w:rsidRDefault="00796669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7CE35A31" w14:textId="77777777" w:rsidR="00C20CD8" w:rsidRDefault="00796669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C20CD8" w14:paraId="063B7438" w14:textId="77777777">
        <w:trPr>
          <w:trHeight w:val="230"/>
        </w:trPr>
        <w:tc>
          <w:tcPr>
            <w:tcW w:w="356" w:type="dxa"/>
          </w:tcPr>
          <w:p w14:paraId="01443ED8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8" w:type="dxa"/>
          </w:tcPr>
          <w:p w14:paraId="322B8B95" w14:textId="77777777" w:rsidR="00C20CD8" w:rsidRDefault="007966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pt-BR"/>
              </w:rPr>
              <w:t>0</w:t>
            </w:r>
            <w:r>
              <w:rPr>
                <w:sz w:val="20"/>
                <w:szCs w:val="20"/>
              </w:rPr>
              <w:t>1.99.999.9999.9999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0001</w:t>
            </w:r>
          </w:p>
        </w:tc>
        <w:tc>
          <w:tcPr>
            <w:tcW w:w="1455" w:type="dxa"/>
          </w:tcPr>
          <w:p w14:paraId="4B96A5ED" w14:textId="77777777" w:rsidR="00C20CD8" w:rsidRDefault="0079666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6D684F6C" w14:textId="1F395381" w:rsidR="00C20CD8" w:rsidRDefault="00F44DDE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55BBCDFB" w14:textId="233C6A78" w:rsidR="00C20CD8" w:rsidRDefault="00F44DDE">
            <w:pPr>
              <w:pStyle w:val="TableParagraph"/>
              <w:jc w:val="center"/>
              <w:rPr>
                <w:sz w:val="20"/>
                <w:szCs w:val="20"/>
              </w:rPr>
            </w:pPr>
            <w:r w:rsidRPr="00F44DDE">
              <w:rPr>
                <w:sz w:val="20"/>
                <w:szCs w:val="20"/>
              </w:rPr>
              <w:t>205.541,28</w:t>
            </w:r>
          </w:p>
        </w:tc>
        <w:tc>
          <w:tcPr>
            <w:tcW w:w="1049" w:type="dxa"/>
          </w:tcPr>
          <w:p w14:paraId="20D9F7D1" w14:textId="27F45DC2" w:rsidR="00C20CD8" w:rsidRDefault="00F44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504DA66" w14:textId="75C61340" w:rsidR="00C20CD8" w:rsidRDefault="00F44DD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164.433,04</w:t>
            </w:r>
          </w:p>
        </w:tc>
      </w:tr>
      <w:tr w:rsidR="00C20CD8" w14:paraId="6F4897EF" w14:textId="77777777">
        <w:trPr>
          <w:trHeight w:val="230"/>
        </w:trPr>
        <w:tc>
          <w:tcPr>
            <w:tcW w:w="356" w:type="dxa"/>
          </w:tcPr>
          <w:p w14:paraId="31E630CE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8" w:type="dxa"/>
          </w:tcPr>
          <w:p w14:paraId="66EB2BF8" w14:textId="77777777" w:rsidR="00C20CD8" w:rsidRDefault="00C20C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14:paraId="6702C0D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FAC68E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440F7E7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B73232D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B19290C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62D54155" w14:textId="77777777">
        <w:trPr>
          <w:trHeight w:val="230"/>
        </w:trPr>
        <w:tc>
          <w:tcPr>
            <w:tcW w:w="356" w:type="dxa"/>
          </w:tcPr>
          <w:p w14:paraId="4EF99F37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58" w:type="dxa"/>
          </w:tcPr>
          <w:p w14:paraId="595DD054" w14:textId="77777777" w:rsidR="00C20CD8" w:rsidRDefault="00C20CD8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7F0E0E10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93E7D10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D50B56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C4B8A5B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9079468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1916E493" w14:textId="77777777">
        <w:trPr>
          <w:trHeight w:val="230"/>
        </w:trPr>
        <w:tc>
          <w:tcPr>
            <w:tcW w:w="356" w:type="dxa"/>
          </w:tcPr>
          <w:p w14:paraId="2A3834C5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58" w:type="dxa"/>
          </w:tcPr>
          <w:p w14:paraId="494D29B4" w14:textId="77777777" w:rsidR="00C20CD8" w:rsidRDefault="00C20CD8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3045CAD0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826109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4D15716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E069F0B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F1022E1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7C104A16" w14:textId="77777777">
        <w:trPr>
          <w:trHeight w:val="230"/>
        </w:trPr>
        <w:tc>
          <w:tcPr>
            <w:tcW w:w="356" w:type="dxa"/>
          </w:tcPr>
          <w:p w14:paraId="1E4B9A88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58" w:type="dxa"/>
          </w:tcPr>
          <w:p w14:paraId="55741B4D" w14:textId="77777777" w:rsidR="00C20CD8" w:rsidRDefault="00C20CD8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62482A88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5948591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DD4BD3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56B5034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0F0AC57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15CB95A9" w14:textId="77777777">
        <w:trPr>
          <w:trHeight w:val="230"/>
        </w:trPr>
        <w:tc>
          <w:tcPr>
            <w:tcW w:w="356" w:type="dxa"/>
          </w:tcPr>
          <w:p w14:paraId="17F72EF2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58" w:type="dxa"/>
          </w:tcPr>
          <w:p w14:paraId="00D0C49F" w14:textId="77777777" w:rsidR="00C20CD8" w:rsidRDefault="00C20CD8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6413BEE8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48FBE7F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98BE8DF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71B1F2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FC43901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3E59B151" w14:textId="77777777">
        <w:trPr>
          <w:trHeight w:val="230"/>
        </w:trPr>
        <w:tc>
          <w:tcPr>
            <w:tcW w:w="356" w:type="dxa"/>
          </w:tcPr>
          <w:p w14:paraId="3E393402" w14:textId="77777777" w:rsidR="00C20CD8" w:rsidRDefault="00796669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58" w:type="dxa"/>
          </w:tcPr>
          <w:p w14:paraId="338D12BC" w14:textId="77777777" w:rsidR="00C20CD8" w:rsidRDefault="00C20CD8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</w:tcPr>
          <w:p w14:paraId="46148040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B88FBCE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130DE88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AD5F94B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DC9B60B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20CD8" w14:paraId="1462A85F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11F44ADE" w14:textId="77777777" w:rsidR="00C20CD8" w:rsidRDefault="00C20CD8">
            <w:pPr>
              <w:pStyle w:val="TableParagraph"/>
              <w:rPr>
                <w:sz w:val="16"/>
              </w:rPr>
            </w:pPr>
          </w:p>
        </w:tc>
        <w:tc>
          <w:tcPr>
            <w:tcW w:w="4158" w:type="dxa"/>
            <w:shd w:val="clear" w:color="auto" w:fill="E4E4E4"/>
          </w:tcPr>
          <w:p w14:paraId="63E8E357" w14:textId="77777777" w:rsidR="00C20CD8" w:rsidRDefault="00796669">
            <w:pPr>
              <w:pStyle w:val="TableParagraph"/>
              <w:spacing w:line="210" w:lineRule="exact"/>
              <w:ind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55" w:type="dxa"/>
            <w:shd w:val="clear" w:color="auto" w:fill="808080"/>
          </w:tcPr>
          <w:p w14:paraId="78665F63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0A66508E" w14:textId="77777777" w:rsidR="00C20CD8" w:rsidRDefault="00C20C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122D072B" w14:textId="17FB6408" w:rsidR="00C20CD8" w:rsidRDefault="00F44DDE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44DDE">
              <w:rPr>
                <w:sz w:val="20"/>
                <w:szCs w:val="20"/>
                <w:lang w:val="pt-BR"/>
              </w:rPr>
              <w:t>205.541,28</w:t>
            </w:r>
          </w:p>
        </w:tc>
        <w:tc>
          <w:tcPr>
            <w:tcW w:w="1049" w:type="dxa"/>
            <w:shd w:val="clear" w:color="auto" w:fill="E4E4E4"/>
          </w:tcPr>
          <w:p w14:paraId="6478BD35" w14:textId="425B3438" w:rsidR="00C20CD8" w:rsidRDefault="00F44DDE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44DDE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06FF8A20" w14:textId="62F1286E" w:rsidR="00C20CD8" w:rsidRDefault="00F44DDE">
            <w:pPr>
              <w:pStyle w:val="TableParagraph"/>
              <w:jc w:val="center"/>
              <w:rPr>
                <w:sz w:val="20"/>
                <w:szCs w:val="20"/>
              </w:rPr>
            </w:pPr>
            <w:r w:rsidRPr="00F44DDE">
              <w:rPr>
                <w:sz w:val="20"/>
                <w:szCs w:val="20"/>
              </w:rPr>
              <w:t>164.433,04</w:t>
            </w:r>
          </w:p>
        </w:tc>
      </w:tr>
    </w:tbl>
    <w:p w14:paraId="27E20793" w14:textId="77777777" w:rsidR="00C20CD8" w:rsidRDefault="00C20CD8">
      <w:pPr>
        <w:rPr>
          <w:sz w:val="16"/>
        </w:rPr>
        <w:sectPr w:rsidR="00C20CD8">
          <w:type w:val="continuous"/>
          <w:pgSz w:w="12240" w:h="15840"/>
          <w:pgMar w:top="1985" w:right="900" w:bottom="280" w:left="920" w:header="720" w:footer="720" w:gutter="0"/>
          <w:cols w:space="720"/>
        </w:sectPr>
      </w:pPr>
    </w:p>
    <w:p w14:paraId="25495BAF" w14:textId="77777777" w:rsidR="00C20CD8" w:rsidRDefault="00C20CD8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429762A1" w14:textId="77777777" w:rsidR="00F21379" w:rsidRPr="009E35D2" w:rsidRDefault="00F21379" w:rsidP="00F21379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44AF8E09" w14:textId="77777777" w:rsidR="00F21379" w:rsidRDefault="00F21379" w:rsidP="00F21379">
      <w:pPr>
        <w:pStyle w:val="Corpodetexto"/>
        <w:ind w:left="8219"/>
      </w:pPr>
    </w:p>
    <w:p w14:paraId="1DE8B70E" w14:textId="77777777" w:rsidR="00F21379" w:rsidRDefault="00F21379" w:rsidP="00F21379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03C34804" w14:textId="77777777" w:rsidR="00F21379" w:rsidRDefault="00F21379" w:rsidP="00F21379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F21379" w14:paraId="40138848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75AE7035" w14:textId="77777777" w:rsidR="00F21379" w:rsidRDefault="00F21379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F21379" w14:paraId="163EF0A6" w14:textId="77777777" w:rsidTr="000C35FC">
        <w:trPr>
          <w:trHeight w:val="882"/>
        </w:trPr>
        <w:tc>
          <w:tcPr>
            <w:tcW w:w="10191" w:type="dxa"/>
          </w:tcPr>
          <w:p w14:paraId="486002B4" w14:textId="77777777" w:rsidR="00F21379" w:rsidRDefault="00F21379" w:rsidP="000C35FC">
            <w:pPr>
              <w:pStyle w:val="TableParagraph"/>
            </w:pPr>
          </w:p>
          <w:p w14:paraId="26549759" w14:textId="77777777" w:rsidR="00F21379" w:rsidRDefault="00F21379" w:rsidP="000C35FC">
            <w:pPr>
              <w:pStyle w:val="TableParagraph"/>
            </w:pPr>
            <w:r>
              <w:t>Parecer Favorável</w:t>
            </w:r>
          </w:p>
        </w:tc>
      </w:tr>
      <w:tr w:rsidR="00F21379" w14:paraId="0D096121" w14:textId="77777777" w:rsidTr="000C35FC">
        <w:trPr>
          <w:trHeight w:val="278"/>
        </w:trPr>
        <w:tc>
          <w:tcPr>
            <w:tcW w:w="10191" w:type="dxa"/>
          </w:tcPr>
          <w:p w14:paraId="07A2D671" w14:textId="77777777" w:rsidR="00F21379" w:rsidRDefault="00F21379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F21379" w14:paraId="186150FF" w14:textId="77777777" w:rsidTr="000C35FC">
        <w:trPr>
          <w:trHeight w:val="274"/>
        </w:trPr>
        <w:tc>
          <w:tcPr>
            <w:tcW w:w="10191" w:type="dxa"/>
          </w:tcPr>
          <w:p w14:paraId="3BDFEBAE" w14:textId="77777777" w:rsidR="00F21379" w:rsidRDefault="00F21379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F21379" w14:paraId="3C3928DD" w14:textId="77777777" w:rsidTr="000C35FC">
        <w:trPr>
          <w:trHeight w:val="274"/>
        </w:trPr>
        <w:tc>
          <w:tcPr>
            <w:tcW w:w="10191" w:type="dxa"/>
          </w:tcPr>
          <w:p w14:paraId="686D17DB" w14:textId="77777777" w:rsidR="00F21379" w:rsidRDefault="00F21379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77E18D3C" w14:textId="77777777" w:rsidR="00F21379" w:rsidRDefault="00F21379" w:rsidP="00F21379">
      <w:pPr>
        <w:spacing w:before="9"/>
        <w:rPr>
          <w:sz w:val="15"/>
        </w:rPr>
      </w:pPr>
    </w:p>
    <w:p w14:paraId="22F426AB" w14:textId="77777777" w:rsidR="00F21379" w:rsidRDefault="00F21379" w:rsidP="00F21379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0B7C28F1" w14:textId="77777777" w:rsidR="00F21379" w:rsidRDefault="00F21379" w:rsidP="00F21379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353B6F95" w14:textId="77777777" w:rsidR="00F21379" w:rsidRDefault="00F21379" w:rsidP="00F21379">
      <w:pPr>
        <w:rPr>
          <w:sz w:val="24"/>
        </w:rPr>
      </w:pPr>
    </w:p>
    <w:p w14:paraId="44346C4A" w14:textId="77777777" w:rsidR="00F21379" w:rsidRDefault="00F21379" w:rsidP="00F21379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5DEE5038" w14:textId="164DD2A9" w:rsidR="00C20CD8" w:rsidRDefault="00C20CD8">
      <w:pPr>
        <w:pStyle w:val="Corpodetexto"/>
        <w:spacing w:before="1"/>
        <w:ind w:right="234"/>
        <w:jc w:val="right"/>
      </w:pPr>
    </w:p>
    <w:sectPr w:rsidR="00C20CD8">
      <w:pgSz w:w="12240" w:h="15840"/>
      <w:pgMar w:top="1985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106AB9"/>
    <w:rsid w:val="00260EF5"/>
    <w:rsid w:val="002E5DDC"/>
    <w:rsid w:val="00352119"/>
    <w:rsid w:val="003713A2"/>
    <w:rsid w:val="003C0863"/>
    <w:rsid w:val="003F57F9"/>
    <w:rsid w:val="00474FE2"/>
    <w:rsid w:val="00483AE4"/>
    <w:rsid w:val="00486859"/>
    <w:rsid w:val="004E3444"/>
    <w:rsid w:val="004E5113"/>
    <w:rsid w:val="00680A43"/>
    <w:rsid w:val="006D2051"/>
    <w:rsid w:val="006D2479"/>
    <w:rsid w:val="00796669"/>
    <w:rsid w:val="008145F3"/>
    <w:rsid w:val="00820E7B"/>
    <w:rsid w:val="00834005"/>
    <w:rsid w:val="00904581"/>
    <w:rsid w:val="009E224E"/>
    <w:rsid w:val="00A337B9"/>
    <w:rsid w:val="00AB3EF4"/>
    <w:rsid w:val="00AC321E"/>
    <w:rsid w:val="00B64A43"/>
    <w:rsid w:val="00C20CD8"/>
    <w:rsid w:val="00CA50C3"/>
    <w:rsid w:val="00CF5D28"/>
    <w:rsid w:val="00D63C65"/>
    <w:rsid w:val="00F21379"/>
    <w:rsid w:val="00F44DDE"/>
    <w:rsid w:val="00F72FFC"/>
    <w:rsid w:val="00FC132E"/>
    <w:rsid w:val="438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137F30"/>
  <w15:docId w15:val="{0CF3E8B9-6CA3-4A9D-A46A-D7DB40E3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1379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2021-12-13T19:58:00Z</cp:lastPrinted>
  <dcterms:created xsi:type="dcterms:W3CDTF">2023-12-13T20:41:00Z</dcterms:created>
  <dcterms:modified xsi:type="dcterms:W3CDTF">2023-12-13T20:41:00Z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37C6BACC08814250AE31399C962325E6</vt:lpwstr>
  </property>
</Properties>
</file>