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7B042A3F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693615">
        <w:rPr>
          <w:rFonts w:asciiTheme="minorHAnsi" w:hAnsiTheme="minorHAnsi" w:cstheme="minorHAnsi"/>
          <w:b/>
        </w:rPr>
        <w:t>6</w:t>
      </w:r>
      <w:r w:rsidR="00054103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 A Vereadora abaixo subscrita, com assento nesta Casa Legislativa, vem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7D2FE940" w14:textId="5B35CF67" w:rsidR="00023012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que o Poder Executivo Municipal</w:t>
      </w:r>
      <w:r w:rsidR="00054103">
        <w:rPr>
          <w:rFonts w:asciiTheme="minorHAnsi" w:hAnsiTheme="minorHAnsi" w:cstheme="minorHAnsi"/>
        </w:rPr>
        <w:t xml:space="preserve"> providencie, junto à RGE, a remoção dos medidores </w:t>
      </w:r>
      <w:r w:rsidR="00167EAE">
        <w:rPr>
          <w:rFonts w:asciiTheme="minorHAnsi" w:hAnsiTheme="minorHAnsi" w:cstheme="minorHAnsi"/>
        </w:rPr>
        <w:t xml:space="preserve">de energia </w:t>
      </w:r>
      <w:r w:rsidR="00054103">
        <w:rPr>
          <w:rFonts w:asciiTheme="minorHAnsi" w:hAnsiTheme="minorHAnsi" w:cstheme="minorHAnsi"/>
        </w:rPr>
        <w:t xml:space="preserve">que estão em uma caixa coletiva na Travessa Artur </w:t>
      </w:r>
      <w:proofErr w:type="spellStart"/>
      <w:r w:rsidR="00054103">
        <w:rPr>
          <w:rFonts w:asciiTheme="minorHAnsi" w:hAnsiTheme="minorHAnsi" w:cstheme="minorHAnsi"/>
        </w:rPr>
        <w:t>Rutzen</w:t>
      </w:r>
      <w:proofErr w:type="spellEnd"/>
      <w:r w:rsidR="00054103">
        <w:rPr>
          <w:rFonts w:asciiTheme="minorHAnsi" w:hAnsiTheme="minorHAnsi" w:cstheme="minorHAnsi"/>
        </w:rPr>
        <w:t>, para caixas individuais, para que cada um dos medidores fique instalado na respectiva residência do proprietário.</w:t>
      </w:r>
    </w:p>
    <w:p w14:paraId="03A0274A" w14:textId="77777777" w:rsidR="00054103" w:rsidRDefault="00054103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A887699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054103">
        <w:rPr>
          <w:rFonts w:asciiTheme="minorHAnsi" w:hAnsiTheme="minorHAnsi" w:cstheme="minorHAnsi"/>
        </w:rPr>
        <w:t>30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902130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5F1DCED6" w:rsidR="003B6DD9" w:rsidRPr="00373136" w:rsidRDefault="00054103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JANE ELIZETE FERREIRA MARTINS DA SILVA</w:t>
      </w:r>
    </w:p>
    <w:p w14:paraId="0283FB72" w14:textId="1594CA0D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230027">
        <w:rPr>
          <w:rFonts w:ascii="Calibri" w:hAnsi="Calibri"/>
          <w:color w:val="000308"/>
        </w:rPr>
        <w:t>a</w:t>
      </w:r>
      <w:r>
        <w:rPr>
          <w:rFonts w:ascii="Calibri" w:hAnsi="Calibri"/>
          <w:color w:val="000308"/>
        </w:rPr>
        <w:t xml:space="preserve"> </w:t>
      </w:r>
      <w:r w:rsidR="00230027">
        <w:rPr>
          <w:rFonts w:ascii="Calibri" w:hAnsi="Calibri"/>
          <w:color w:val="000308"/>
        </w:rPr>
        <w:t>P</w:t>
      </w:r>
      <w:r w:rsidR="00054103">
        <w:rPr>
          <w:rFonts w:ascii="Calibri" w:hAnsi="Calibri"/>
          <w:color w:val="000308"/>
        </w:rPr>
        <w:t>D</w:t>
      </w:r>
      <w:r w:rsidR="00230027">
        <w:rPr>
          <w:rFonts w:ascii="Calibri" w:hAnsi="Calibri"/>
          <w:color w:val="000308"/>
        </w:rPr>
        <w:t>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54103"/>
    <w:rsid w:val="00072B8B"/>
    <w:rsid w:val="000B1DF1"/>
    <w:rsid w:val="000D59A9"/>
    <w:rsid w:val="000E1C42"/>
    <w:rsid w:val="000F631F"/>
    <w:rsid w:val="00167EAE"/>
    <w:rsid w:val="001B21E0"/>
    <w:rsid w:val="001D77B6"/>
    <w:rsid w:val="00230027"/>
    <w:rsid w:val="00245165"/>
    <w:rsid w:val="002677BD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54D39"/>
    <w:rsid w:val="004C24A0"/>
    <w:rsid w:val="005366E1"/>
    <w:rsid w:val="00544753"/>
    <w:rsid w:val="005465F7"/>
    <w:rsid w:val="005E48D8"/>
    <w:rsid w:val="006238DE"/>
    <w:rsid w:val="006335D5"/>
    <w:rsid w:val="0069361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2130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851D5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2023-09-05T12:51:00Z</dcterms:created>
  <dcterms:modified xsi:type="dcterms:W3CDTF">2023-09-05T12:51:00Z</dcterms:modified>
</cp:coreProperties>
</file>