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EEB5B8A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693615">
        <w:rPr>
          <w:rFonts w:asciiTheme="minorHAnsi" w:hAnsiTheme="minorHAnsi" w:cstheme="minorHAnsi"/>
          <w:b/>
        </w:rPr>
        <w:t>66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1C71DD16" w:rsidR="00304E2F" w:rsidRPr="002677BD" w:rsidRDefault="003B6D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abaixo subscrito</w:t>
      </w:r>
      <w:r w:rsidRPr="002677BD">
        <w:rPr>
          <w:rFonts w:asciiTheme="minorHAnsi" w:hAnsiTheme="minorHAnsi" w:cstheme="minorHAnsi"/>
        </w:rPr>
        <w:t>, com assento nesta Casa Legislativa, v</w:t>
      </w:r>
      <w:r w:rsidR="00902130">
        <w:rPr>
          <w:rFonts w:asciiTheme="minorHAnsi" w:hAnsiTheme="minorHAnsi" w:cstheme="minorHAnsi"/>
        </w:rPr>
        <w:t>e</w:t>
      </w:r>
      <w:r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5F32C559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902130">
        <w:rPr>
          <w:rFonts w:asciiTheme="minorHAnsi" w:hAnsiTheme="minorHAnsi" w:cstheme="minorHAnsi"/>
        </w:rPr>
        <w:t>um redutor de velocidade (quebra-molas), na rua Dom Guilherme Muller na altura do número 513.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6362106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02130">
        <w:rPr>
          <w:rFonts w:asciiTheme="minorHAnsi" w:hAnsiTheme="minorHAnsi" w:cstheme="minorHAnsi"/>
        </w:rPr>
        <w:t>24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90213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18EEC3E0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SANDRO DRUM</w:t>
      </w:r>
    </w:p>
    <w:p w14:paraId="0283FB72" w14:textId="3C6CA22F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 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9361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2130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851D5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55D63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2023-08-30T17:37:00Z</dcterms:created>
  <dcterms:modified xsi:type="dcterms:W3CDTF">2023-08-30T17:37:00Z</dcterms:modified>
</cp:coreProperties>
</file>