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381A" w14:textId="77777777" w:rsidR="000E1133" w:rsidRPr="00BE48AE" w:rsidRDefault="006A752E" w:rsidP="00BE48A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DE22BA">
        <w:rPr>
          <w:rFonts w:ascii="Times New Roman" w:hAnsi="Times New Roman" w:cs="Times New Roman"/>
          <w:color w:val="auto"/>
          <w:sz w:val="26"/>
          <w:szCs w:val="26"/>
        </w:rPr>
        <w:t>Complementar n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28</w:t>
      </w:r>
      <w:r w:rsidR="00DE22BA">
        <w:rPr>
          <w:rFonts w:ascii="Times New Roman" w:hAnsi="Times New Roman" w:cs="Times New Roman"/>
          <w:color w:val="auto"/>
          <w:sz w:val="26"/>
          <w:szCs w:val="26"/>
        </w:rPr>
        <w:t>78</w:t>
      </w:r>
      <w:r w:rsidR="00C7210F" w:rsidRPr="00BE48A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DE22BA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2A020C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DE22BA">
        <w:rPr>
          <w:rFonts w:ascii="Times New Roman" w:hAnsi="Times New Roman" w:cs="Times New Roman"/>
          <w:color w:val="auto"/>
          <w:sz w:val="26"/>
          <w:szCs w:val="26"/>
        </w:rPr>
        <w:t>julh</w:t>
      </w:r>
      <w:r w:rsidR="00CB0B31" w:rsidRPr="00BE48AE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BE48A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E48A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413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BE48A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48C438A1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2ABD43A5" w14:textId="77777777" w:rsidR="00472037" w:rsidRPr="00BE48AE" w:rsidRDefault="00472037" w:rsidP="00BE48AE">
      <w:pPr>
        <w:spacing w:line="360" w:lineRule="auto"/>
        <w:rPr>
          <w:sz w:val="26"/>
          <w:szCs w:val="26"/>
        </w:rPr>
      </w:pPr>
    </w:p>
    <w:p w14:paraId="39D8CB89" w14:textId="77777777" w:rsidR="000E1133" w:rsidRPr="00BE48AE" w:rsidRDefault="000E1133" w:rsidP="00BE48AE">
      <w:pPr>
        <w:spacing w:line="360" w:lineRule="auto"/>
        <w:rPr>
          <w:b/>
          <w:sz w:val="26"/>
          <w:szCs w:val="26"/>
        </w:rPr>
      </w:pPr>
    </w:p>
    <w:p w14:paraId="4D052242" w14:textId="77777777" w:rsidR="00BE48AE" w:rsidRPr="00BE48AE" w:rsidRDefault="00BE48AE" w:rsidP="00BE48A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BE48AE">
        <w:rPr>
          <w:rFonts w:ascii="Times New Roman" w:hAnsi="Times New Roman"/>
          <w:sz w:val="26"/>
          <w:szCs w:val="26"/>
        </w:rPr>
        <w:t>ALTERA O</w:t>
      </w:r>
      <w:r w:rsidR="006413EB">
        <w:rPr>
          <w:rFonts w:ascii="Times New Roman" w:hAnsi="Times New Roman"/>
          <w:sz w:val="26"/>
          <w:szCs w:val="26"/>
        </w:rPr>
        <w:t xml:space="preserve"> </w:t>
      </w:r>
      <w:r w:rsidR="000747D7">
        <w:rPr>
          <w:rFonts w:ascii="Times New Roman" w:hAnsi="Times New Roman"/>
          <w:sz w:val="26"/>
          <w:szCs w:val="26"/>
        </w:rPr>
        <w:t xml:space="preserve">CAPUT DO </w:t>
      </w:r>
      <w:r w:rsidRPr="00BE48AE">
        <w:rPr>
          <w:rFonts w:ascii="Times New Roman" w:hAnsi="Times New Roman"/>
          <w:sz w:val="26"/>
          <w:szCs w:val="26"/>
        </w:rPr>
        <w:t xml:space="preserve">ART. </w:t>
      </w:r>
      <w:r w:rsidR="000747D7">
        <w:rPr>
          <w:rFonts w:ascii="Times New Roman" w:hAnsi="Times New Roman"/>
          <w:sz w:val="26"/>
          <w:szCs w:val="26"/>
        </w:rPr>
        <w:t>96</w:t>
      </w:r>
      <w:r w:rsidR="006413EB">
        <w:rPr>
          <w:rFonts w:ascii="Times New Roman" w:hAnsi="Times New Roman"/>
          <w:sz w:val="26"/>
          <w:szCs w:val="26"/>
        </w:rPr>
        <w:t xml:space="preserve">, DA LEI MUNICIPAL Nº </w:t>
      </w:r>
      <w:r w:rsidR="000747D7">
        <w:rPr>
          <w:rFonts w:ascii="Times New Roman" w:hAnsi="Times New Roman"/>
          <w:sz w:val="26"/>
          <w:szCs w:val="26"/>
        </w:rPr>
        <w:t>270</w:t>
      </w:r>
      <w:r w:rsidRPr="00BE48AE">
        <w:rPr>
          <w:rFonts w:ascii="Times New Roman" w:hAnsi="Times New Roman"/>
          <w:sz w:val="26"/>
          <w:szCs w:val="26"/>
        </w:rPr>
        <w:t xml:space="preserve">, de </w:t>
      </w:r>
      <w:r w:rsidR="00AA44CB">
        <w:rPr>
          <w:rFonts w:ascii="Times New Roman" w:hAnsi="Times New Roman"/>
          <w:sz w:val="26"/>
          <w:szCs w:val="26"/>
        </w:rPr>
        <w:t>2</w:t>
      </w:r>
      <w:r w:rsidR="000747D7">
        <w:rPr>
          <w:rFonts w:ascii="Times New Roman" w:hAnsi="Times New Roman"/>
          <w:sz w:val="26"/>
          <w:szCs w:val="26"/>
        </w:rPr>
        <w:t>1</w:t>
      </w:r>
      <w:r w:rsidR="006413EB">
        <w:rPr>
          <w:rFonts w:ascii="Times New Roman" w:hAnsi="Times New Roman"/>
          <w:sz w:val="26"/>
          <w:szCs w:val="26"/>
        </w:rPr>
        <w:t xml:space="preserve"> DE </w:t>
      </w:r>
      <w:r w:rsidR="000747D7">
        <w:rPr>
          <w:rFonts w:ascii="Times New Roman" w:hAnsi="Times New Roman"/>
          <w:sz w:val="26"/>
          <w:szCs w:val="26"/>
        </w:rPr>
        <w:t>DEZEMBR</w:t>
      </w:r>
      <w:r w:rsidR="006413EB">
        <w:rPr>
          <w:rFonts w:ascii="Times New Roman" w:hAnsi="Times New Roman"/>
          <w:sz w:val="26"/>
          <w:szCs w:val="26"/>
        </w:rPr>
        <w:t xml:space="preserve">O DE </w:t>
      </w:r>
      <w:r w:rsidR="000747D7">
        <w:rPr>
          <w:rFonts w:ascii="Times New Roman" w:hAnsi="Times New Roman"/>
          <w:sz w:val="26"/>
          <w:szCs w:val="26"/>
        </w:rPr>
        <w:t>1990</w:t>
      </w:r>
      <w:r w:rsidRPr="00BE48AE">
        <w:rPr>
          <w:rFonts w:ascii="Times New Roman" w:hAnsi="Times New Roman"/>
          <w:sz w:val="26"/>
          <w:szCs w:val="26"/>
        </w:rPr>
        <w:t>, E DÁ OUTRAS PROVIDÊNCIAS.</w:t>
      </w:r>
    </w:p>
    <w:p w14:paraId="59000F7F" w14:textId="77777777" w:rsidR="00BE48AE" w:rsidRPr="00BE48AE" w:rsidRDefault="00BE48AE" w:rsidP="00BE48AE">
      <w:pPr>
        <w:tabs>
          <w:tab w:val="left" w:pos="7065"/>
        </w:tabs>
        <w:spacing w:line="360" w:lineRule="auto"/>
        <w:rPr>
          <w:sz w:val="26"/>
          <w:szCs w:val="26"/>
          <w:lang w:val="pt-PT"/>
        </w:rPr>
      </w:pPr>
      <w:r w:rsidRPr="00BE48AE">
        <w:rPr>
          <w:sz w:val="26"/>
          <w:szCs w:val="26"/>
          <w:lang w:val="pt-PT"/>
        </w:rPr>
        <w:tab/>
      </w:r>
    </w:p>
    <w:p w14:paraId="725F6CF3" w14:textId="77777777" w:rsidR="00BE187F" w:rsidRPr="00BE187F" w:rsidRDefault="00BE48AE" w:rsidP="00BE187F">
      <w:pPr>
        <w:spacing w:line="360" w:lineRule="auto"/>
        <w:ind w:firstLine="2127"/>
        <w:jc w:val="both"/>
        <w:rPr>
          <w:sz w:val="26"/>
          <w:szCs w:val="26"/>
        </w:rPr>
      </w:pPr>
      <w:r w:rsidRPr="00BE48AE">
        <w:rPr>
          <w:sz w:val="26"/>
          <w:szCs w:val="26"/>
        </w:rPr>
        <w:t xml:space="preserve">Art. 1º </w:t>
      </w:r>
      <w:r w:rsidR="00BE187F" w:rsidRPr="00BE187F">
        <w:rPr>
          <w:sz w:val="26"/>
          <w:szCs w:val="26"/>
        </w:rPr>
        <w:t xml:space="preserve">O </w:t>
      </w:r>
      <w:r w:rsidR="00CA70C6">
        <w:rPr>
          <w:sz w:val="26"/>
          <w:szCs w:val="26"/>
        </w:rPr>
        <w:t>caput do A</w:t>
      </w:r>
      <w:r w:rsidR="00BE187F" w:rsidRPr="00BE187F">
        <w:rPr>
          <w:sz w:val="26"/>
          <w:szCs w:val="26"/>
        </w:rPr>
        <w:t xml:space="preserve">rt. </w:t>
      </w:r>
      <w:r w:rsidR="000747D7">
        <w:rPr>
          <w:sz w:val="26"/>
          <w:szCs w:val="26"/>
        </w:rPr>
        <w:t>96,</w:t>
      </w:r>
      <w:r w:rsidR="00BE187F" w:rsidRPr="00BE187F">
        <w:rPr>
          <w:sz w:val="26"/>
          <w:szCs w:val="26"/>
        </w:rPr>
        <w:t xml:space="preserve"> da Lei Municipal nº </w:t>
      </w:r>
      <w:r w:rsidR="000747D7">
        <w:rPr>
          <w:sz w:val="26"/>
          <w:szCs w:val="26"/>
        </w:rPr>
        <w:t>270</w:t>
      </w:r>
      <w:r w:rsidR="00BE187F" w:rsidRPr="00BE187F">
        <w:rPr>
          <w:sz w:val="26"/>
          <w:szCs w:val="26"/>
        </w:rPr>
        <w:t xml:space="preserve">, de </w:t>
      </w:r>
      <w:r w:rsidR="00AA44CB">
        <w:rPr>
          <w:sz w:val="26"/>
          <w:szCs w:val="26"/>
        </w:rPr>
        <w:t>2</w:t>
      </w:r>
      <w:r w:rsidR="000747D7">
        <w:rPr>
          <w:sz w:val="26"/>
          <w:szCs w:val="26"/>
        </w:rPr>
        <w:t>1</w:t>
      </w:r>
      <w:r w:rsidR="00AA44CB">
        <w:rPr>
          <w:sz w:val="26"/>
          <w:szCs w:val="26"/>
        </w:rPr>
        <w:t xml:space="preserve"> de </w:t>
      </w:r>
      <w:r w:rsidR="000747D7">
        <w:rPr>
          <w:sz w:val="26"/>
          <w:szCs w:val="26"/>
        </w:rPr>
        <w:t xml:space="preserve">dezembro </w:t>
      </w:r>
      <w:r w:rsidR="00BE187F" w:rsidRPr="00BE187F">
        <w:rPr>
          <w:sz w:val="26"/>
          <w:szCs w:val="26"/>
        </w:rPr>
        <w:t xml:space="preserve">de </w:t>
      </w:r>
      <w:r w:rsidR="000747D7">
        <w:rPr>
          <w:sz w:val="26"/>
          <w:szCs w:val="26"/>
        </w:rPr>
        <w:t>1990</w:t>
      </w:r>
      <w:r w:rsidR="00BE187F" w:rsidRPr="00BE187F">
        <w:rPr>
          <w:sz w:val="26"/>
          <w:szCs w:val="26"/>
        </w:rPr>
        <w:t>, passará a ter a seguinte redação:</w:t>
      </w:r>
    </w:p>
    <w:p w14:paraId="51E3A31B" w14:textId="77777777" w:rsidR="00BE187F" w:rsidRPr="00BE187F" w:rsidRDefault="00BE187F" w:rsidP="00BE187F">
      <w:pPr>
        <w:spacing w:line="360" w:lineRule="auto"/>
        <w:ind w:firstLine="2127"/>
        <w:jc w:val="both"/>
        <w:rPr>
          <w:sz w:val="26"/>
          <w:szCs w:val="26"/>
        </w:rPr>
      </w:pPr>
    </w:p>
    <w:p w14:paraId="24F53454" w14:textId="77777777" w:rsidR="00BE187F" w:rsidRDefault="000747D7" w:rsidP="00CA70C6">
      <w:pPr>
        <w:tabs>
          <w:tab w:val="left" w:pos="9000"/>
        </w:tabs>
        <w:spacing w:line="360" w:lineRule="auto"/>
        <w:ind w:left="2127" w:right="-5"/>
        <w:jc w:val="both"/>
        <w:rPr>
          <w:color w:val="000000"/>
          <w:sz w:val="26"/>
          <w:szCs w:val="26"/>
        </w:rPr>
      </w:pPr>
      <w:r w:rsidRPr="000747D7">
        <w:rPr>
          <w:color w:val="000000"/>
          <w:sz w:val="26"/>
          <w:szCs w:val="26"/>
        </w:rPr>
        <w:t xml:space="preserve">Art. 96. O servidor que por força das atribuições próprias de seu cargo, pague ou receba em moeda corrente, </w:t>
      </w:r>
      <w:r w:rsidR="00CA70C6">
        <w:rPr>
          <w:color w:val="000000"/>
          <w:sz w:val="26"/>
          <w:szCs w:val="26"/>
        </w:rPr>
        <w:t xml:space="preserve">transferência entre contas, pix ou qualquer outra forma de pagamento eletrônico, </w:t>
      </w:r>
      <w:r w:rsidRPr="000747D7">
        <w:rPr>
          <w:color w:val="000000"/>
          <w:sz w:val="26"/>
          <w:szCs w:val="26"/>
        </w:rPr>
        <w:t>perceberá um auxílio para diferença de caixa, no montante de dez (10) por cento do vencimento básico.</w:t>
      </w:r>
    </w:p>
    <w:p w14:paraId="6DE5351B" w14:textId="77777777" w:rsidR="00BE187F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</w:p>
    <w:p w14:paraId="0D334EAA" w14:textId="77777777" w:rsidR="00BE48AE" w:rsidRPr="00BE48AE" w:rsidRDefault="00BE187F" w:rsidP="006413EB">
      <w:pPr>
        <w:tabs>
          <w:tab w:val="left" w:pos="9000"/>
        </w:tabs>
        <w:spacing w:line="360" w:lineRule="auto"/>
        <w:ind w:right="-5" w:firstLine="21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Art. </w:t>
      </w:r>
      <w:r w:rsidR="00CA70C6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º </w:t>
      </w:r>
      <w:r w:rsidR="00BE48AE" w:rsidRPr="00BE48AE">
        <w:rPr>
          <w:color w:val="000000"/>
          <w:sz w:val="26"/>
          <w:szCs w:val="26"/>
        </w:rPr>
        <w:t>Esta Lei entra em vigor na data de sua publicação.</w:t>
      </w:r>
    </w:p>
    <w:p w14:paraId="045D7AFF" w14:textId="77777777" w:rsidR="00DC10F0" w:rsidRPr="00BE48AE" w:rsidRDefault="00DC10F0" w:rsidP="00BE48A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14434B3" w14:textId="77777777" w:rsidR="00530DE5" w:rsidRPr="00BE48AE" w:rsidRDefault="005A7668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="008D7F96"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 xml:space="preserve">Salto do Jacuí, </w:t>
      </w:r>
      <w:r w:rsidR="00DE22BA">
        <w:rPr>
          <w:rFonts w:eastAsia="SimSun"/>
          <w:sz w:val="26"/>
          <w:szCs w:val="26"/>
        </w:rPr>
        <w:t>6</w:t>
      </w:r>
      <w:r w:rsidR="008D7F96" w:rsidRPr="00BE48AE">
        <w:rPr>
          <w:rFonts w:eastAsia="SimSun"/>
          <w:sz w:val="26"/>
          <w:szCs w:val="26"/>
        </w:rPr>
        <w:t xml:space="preserve"> de </w:t>
      </w:r>
      <w:r w:rsidR="00DE22BA">
        <w:rPr>
          <w:rFonts w:eastAsia="SimSun"/>
          <w:sz w:val="26"/>
          <w:szCs w:val="26"/>
        </w:rPr>
        <w:t>Julh</w:t>
      </w:r>
      <w:r w:rsidR="00CB0B31" w:rsidRPr="00BE48AE">
        <w:rPr>
          <w:rFonts w:eastAsia="SimSun"/>
          <w:sz w:val="26"/>
          <w:szCs w:val="26"/>
        </w:rPr>
        <w:t>o</w:t>
      </w:r>
      <w:r w:rsidR="00DC10F0" w:rsidRPr="00BE48AE">
        <w:rPr>
          <w:rFonts w:eastAsia="SimSun"/>
          <w:sz w:val="26"/>
          <w:szCs w:val="26"/>
        </w:rPr>
        <w:t xml:space="preserve"> </w:t>
      </w:r>
      <w:r w:rsidR="00D508AE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8D7F96" w:rsidRPr="00BE48AE">
        <w:rPr>
          <w:rFonts w:eastAsia="SimSun"/>
          <w:sz w:val="26"/>
          <w:szCs w:val="26"/>
        </w:rPr>
        <w:t>.</w:t>
      </w:r>
      <w:r w:rsidR="006A752E" w:rsidRPr="00BE48AE">
        <w:rPr>
          <w:rFonts w:eastAsia="SimSun"/>
          <w:sz w:val="26"/>
          <w:szCs w:val="26"/>
        </w:rPr>
        <w:tab/>
      </w:r>
    </w:p>
    <w:p w14:paraId="00A66304" w14:textId="77777777" w:rsidR="006A752E" w:rsidRPr="00BE48AE" w:rsidRDefault="006A752E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</w:p>
    <w:p w14:paraId="0A313579" w14:textId="77777777" w:rsidR="000E1133" w:rsidRPr="00BE48AE" w:rsidRDefault="000E1133" w:rsidP="00BE48A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1CDD0C19" w14:textId="77777777" w:rsidR="006A752E" w:rsidRPr="00BE48AE" w:rsidRDefault="005226AC" w:rsidP="00BE48A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6725CF58" w14:textId="77777777" w:rsidR="00B44C24" w:rsidRPr="00BE48AE" w:rsidRDefault="005226AC" w:rsidP="00BE48A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</w:t>
      </w:r>
      <w:r w:rsidR="00530DE5" w:rsidRPr="00BE48AE">
        <w:rPr>
          <w:rFonts w:eastAsia="SimSun"/>
          <w:b/>
          <w:sz w:val="26"/>
          <w:szCs w:val="26"/>
        </w:rPr>
        <w:t xml:space="preserve">Prefeito Municipal </w:t>
      </w:r>
      <w:r w:rsidR="00B44C24" w:rsidRPr="00BE48AE">
        <w:rPr>
          <w:rFonts w:eastAsia="SimSun"/>
          <w:b/>
          <w:sz w:val="26"/>
          <w:szCs w:val="26"/>
        </w:rPr>
        <w:br w:type="page"/>
      </w:r>
    </w:p>
    <w:p w14:paraId="30904444" w14:textId="77777777" w:rsidR="00DE22BA" w:rsidRDefault="00DE22BA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2997A60B" w14:textId="77777777" w:rsidR="00DE22BA" w:rsidRDefault="00DE22BA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9C9B675" w14:textId="77777777" w:rsidR="00DE22BA" w:rsidRDefault="00DE22BA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A6984C4" w14:textId="77777777" w:rsidR="00DE22BA" w:rsidRDefault="00DE22BA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0D171A04" w14:textId="77777777" w:rsidR="00DE22BA" w:rsidRDefault="00DE22BA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4A4DB184" w14:textId="77777777" w:rsidR="007F6572" w:rsidRPr="00BE48AE" w:rsidRDefault="000E1133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JUST</w:t>
      </w:r>
      <w:r w:rsidR="007F6572" w:rsidRPr="00BE48AE">
        <w:rPr>
          <w:rFonts w:eastAsia="SimSun"/>
          <w:b/>
          <w:sz w:val="26"/>
          <w:szCs w:val="26"/>
        </w:rPr>
        <w:t>IFICATIVA</w:t>
      </w:r>
    </w:p>
    <w:p w14:paraId="219FF949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112B2151" w14:textId="77777777" w:rsidR="00BA0ECE" w:rsidRPr="00BE48AE" w:rsidRDefault="00BA0ECE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3EA9D1F4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Senhora Presidente</w:t>
      </w:r>
    </w:p>
    <w:p w14:paraId="13E859F5" w14:textId="77777777" w:rsidR="007F6572" w:rsidRPr="00BE48AE" w:rsidRDefault="007F6572" w:rsidP="00BE48A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Nobres Vereadores</w:t>
      </w:r>
    </w:p>
    <w:p w14:paraId="53CFB716" w14:textId="77777777" w:rsidR="00CA2133" w:rsidRPr="00BE48AE" w:rsidRDefault="007F6572" w:rsidP="00BE48AE">
      <w:pPr>
        <w:spacing w:line="360" w:lineRule="auto"/>
        <w:jc w:val="both"/>
        <w:rPr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  <w:r w:rsidRPr="00BE48AE">
        <w:rPr>
          <w:rFonts w:eastAsia="SimSun"/>
          <w:b/>
          <w:sz w:val="26"/>
          <w:szCs w:val="26"/>
        </w:rPr>
        <w:tab/>
      </w:r>
    </w:p>
    <w:p w14:paraId="62AFB1D7" w14:textId="77777777" w:rsidR="00BA0ECE" w:rsidRPr="00BE48AE" w:rsidRDefault="00BA0ECE" w:rsidP="006413EB">
      <w:pPr>
        <w:spacing w:line="360" w:lineRule="auto"/>
        <w:ind w:left="360" w:firstLine="332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O Projeto de Lei</w:t>
      </w:r>
      <w:r w:rsidR="00DE22BA">
        <w:rPr>
          <w:sz w:val="26"/>
          <w:szCs w:val="26"/>
        </w:rPr>
        <w:t xml:space="preserve"> Complementar</w:t>
      </w:r>
      <w:r w:rsidRPr="00BE48AE">
        <w:rPr>
          <w:sz w:val="26"/>
          <w:szCs w:val="26"/>
        </w:rPr>
        <w:t xml:space="preserve"> nº 2</w:t>
      </w:r>
      <w:r w:rsidR="006413EB">
        <w:rPr>
          <w:sz w:val="26"/>
          <w:szCs w:val="26"/>
        </w:rPr>
        <w:t>8</w:t>
      </w:r>
      <w:r w:rsidR="00DE22BA">
        <w:rPr>
          <w:sz w:val="26"/>
          <w:szCs w:val="26"/>
        </w:rPr>
        <w:t>78</w:t>
      </w:r>
      <w:r w:rsidRPr="00BE48AE">
        <w:rPr>
          <w:sz w:val="26"/>
          <w:szCs w:val="26"/>
        </w:rPr>
        <w:t>/202</w:t>
      </w:r>
      <w:r w:rsidR="006413EB">
        <w:rPr>
          <w:sz w:val="26"/>
          <w:szCs w:val="26"/>
        </w:rPr>
        <w:t>3</w:t>
      </w:r>
      <w:r w:rsidRPr="00BE48AE">
        <w:rPr>
          <w:sz w:val="26"/>
          <w:szCs w:val="26"/>
        </w:rPr>
        <w:t xml:space="preserve">, que ora estamos encaminhando para apreciação e aprovação por parte desta Colenda Câmara de Vereadores, autoriza este Executivo Municipal a alterar </w:t>
      </w:r>
      <w:r w:rsidR="00923D2A">
        <w:rPr>
          <w:sz w:val="26"/>
          <w:szCs w:val="26"/>
        </w:rPr>
        <w:t>o</w:t>
      </w:r>
      <w:r w:rsidR="00CA70C6">
        <w:rPr>
          <w:sz w:val="26"/>
          <w:szCs w:val="26"/>
        </w:rPr>
        <w:t xml:space="preserve"> caput do Art. 96</w:t>
      </w:r>
      <w:r w:rsidR="00923D2A" w:rsidRPr="00923D2A">
        <w:rPr>
          <w:sz w:val="26"/>
          <w:szCs w:val="26"/>
        </w:rPr>
        <w:t xml:space="preserve">, </w:t>
      </w:r>
      <w:r w:rsidR="00923D2A">
        <w:rPr>
          <w:sz w:val="26"/>
          <w:szCs w:val="26"/>
        </w:rPr>
        <w:t>da Lei</w:t>
      </w:r>
      <w:r w:rsidR="00923D2A" w:rsidRPr="00923D2A">
        <w:rPr>
          <w:sz w:val="26"/>
          <w:szCs w:val="26"/>
        </w:rPr>
        <w:t xml:space="preserve"> M</w:t>
      </w:r>
      <w:r w:rsidR="00923D2A">
        <w:rPr>
          <w:sz w:val="26"/>
          <w:szCs w:val="26"/>
        </w:rPr>
        <w:t xml:space="preserve">unicipal </w:t>
      </w:r>
      <w:r w:rsidR="00923D2A" w:rsidRPr="00923D2A">
        <w:rPr>
          <w:sz w:val="26"/>
          <w:szCs w:val="26"/>
        </w:rPr>
        <w:t xml:space="preserve">Nº </w:t>
      </w:r>
      <w:r w:rsidR="00CA70C6">
        <w:rPr>
          <w:sz w:val="26"/>
          <w:szCs w:val="26"/>
        </w:rPr>
        <w:t>270</w:t>
      </w:r>
      <w:r w:rsidR="00923D2A" w:rsidRPr="00923D2A">
        <w:rPr>
          <w:sz w:val="26"/>
          <w:szCs w:val="26"/>
        </w:rPr>
        <w:t xml:space="preserve">, </w:t>
      </w:r>
      <w:r w:rsidR="00CA70C6" w:rsidRPr="00BE187F">
        <w:rPr>
          <w:sz w:val="26"/>
          <w:szCs w:val="26"/>
        </w:rPr>
        <w:t xml:space="preserve">de </w:t>
      </w:r>
      <w:r w:rsidR="00CA70C6">
        <w:rPr>
          <w:sz w:val="26"/>
          <w:szCs w:val="26"/>
        </w:rPr>
        <w:t xml:space="preserve">21 de dezembro </w:t>
      </w:r>
      <w:r w:rsidR="00CA70C6" w:rsidRPr="00BE187F">
        <w:rPr>
          <w:sz w:val="26"/>
          <w:szCs w:val="26"/>
        </w:rPr>
        <w:t xml:space="preserve">de </w:t>
      </w:r>
      <w:r w:rsidR="00CA70C6">
        <w:rPr>
          <w:sz w:val="26"/>
          <w:szCs w:val="26"/>
        </w:rPr>
        <w:t>1990</w:t>
      </w:r>
      <w:r w:rsidR="00923D2A">
        <w:rPr>
          <w:sz w:val="26"/>
          <w:szCs w:val="26"/>
        </w:rPr>
        <w:t>.</w:t>
      </w:r>
    </w:p>
    <w:p w14:paraId="09465FB3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6BD1FA4A" w14:textId="77777777" w:rsidR="006413EB" w:rsidRDefault="006413EB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As razões que motivam a propositura do presente estão devidamente </w:t>
      </w:r>
      <w:r w:rsidR="00923D2A">
        <w:rPr>
          <w:sz w:val="26"/>
          <w:szCs w:val="26"/>
        </w:rPr>
        <w:t xml:space="preserve">embasadas nas </w:t>
      </w:r>
      <w:r w:rsidR="00CA70C6">
        <w:rPr>
          <w:sz w:val="26"/>
          <w:szCs w:val="26"/>
        </w:rPr>
        <w:t>diversas modalidade de operação de crédito existentes no mercado, a fim de facilitar o pagamento dos impostos e tributos pelos contribuintes à municipalidade.</w:t>
      </w:r>
    </w:p>
    <w:p w14:paraId="717BE5C9" w14:textId="77777777" w:rsidR="00DE22BA" w:rsidRDefault="00DE22BA" w:rsidP="006413EB">
      <w:pPr>
        <w:spacing w:line="360" w:lineRule="auto"/>
        <w:ind w:right="-5" w:firstLine="3686"/>
        <w:jc w:val="both"/>
        <w:rPr>
          <w:sz w:val="26"/>
          <w:szCs w:val="26"/>
        </w:rPr>
      </w:pPr>
    </w:p>
    <w:p w14:paraId="392B486E" w14:textId="77777777" w:rsidR="00DE22BA" w:rsidRPr="00BE48AE" w:rsidRDefault="00DE22BA" w:rsidP="006413EB">
      <w:pPr>
        <w:spacing w:line="360" w:lineRule="auto"/>
        <w:ind w:right="-5" w:firstLine="3686"/>
        <w:jc w:val="both"/>
        <w:rPr>
          <w:sz w:val="26"/>
          <w:szCs w:val="26"/>
        </w:rPr>
      </w:pPr>
      <w:r>
        <w:rPr>
          <w:sz w:val="26"/>
          <w:szCs w:val="26"/>
        </w:rPr>
        <w:t>Ademais, vale ressaltar que os §§ 1º e 2º, do Art. 96, da norma em discussão, seguem inalterados, motivo pelo qual está sendo apreciado somente a redação do caput do referido artigo.</w:t>
      </w:r>
    </w:p>
    <w:p w14:paraId="4C8679E7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5DFF79DE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2CF32985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</w:p>
    <w:p w14:paraId="078C8E10" w14:textId="77777777" w:rsidR="00BA0ECE" w:rsidRPr="00BE48AE" w:rsidRDefault="00BA0ECE" w:rsidP="00BE48AE">
      <w:pPr>
        <w:spacing w:line="360" w:lineRule="auto"/>
        <w:ind w:firstLine="3696"/>
        <w:jc w:val="both"/>
        <w:rPr>
          <w:sz w:val="26"/>
          <w:szCs w:val="26"/>
        </w:rPr>
      </w:pPr>
      <w:r w:rsidRPr="00BE48AE">
        <w:rPr>
          <w:sz w:val="26"/>
          <w:szCs w:val="26"/>
        </w:rPr>
        <w:lastRenderedPageBreak/>
        <w:t>Assim, solicitamos a abertura de processo legislativo e aprovação do presente Projeto de Lei.</w:t>
      </w:r>
    </w:p>
    <w:p w14:paraId="3632BEE0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53D160A7" w14:textId="77777777" w:rsidR="009576CB" w:rsidRPr="00BE48AE" w:rsidRDefault="00D93417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Pr="00BE48AE">
        <w:rPr>
          <w:rFonts w:eastAsia="SimSun"/>
          <w:sz w:val="26"/>
          <w:szCs w:val="26"/>
        </w:rPr>
        <w:tab/>
      </w:r>
      <w:r w:rsidR="009576CB" w:rsidRPr="00BE48AE">
        <w:rPr>
          <w:rFonts w:eastAsia="SimSun"/>
          <w:sz w:val="26"/>
          <w:szCs w:val="26"/>
        </w:rPr>
        <w:t xml:space="preserve">Salto do Jacuí, </w:t>
      </w:r>
      <w:r w:rsidR="00DE22BA">
        <w:rPr>
          <w:rFonts w:eastAsia="SimSun"/>
          <w:sz w:val="26"/>
          <w:szCs w:val="26"/>
        </w:rPr>
        <w:t>6</w:t>
      </w:r>
      <w:r w:rsidR="009576CB" w:rsidRPr="00BE48AE">
        <w:rPr>
          <w:rFonts w:eastAsia="SimSun"/>
          <w:sz w:val="26"/>
          <w:szCs w:val="26"/>
        </w:rPr>
        <w:t xml:space="preserve"> de </w:t>
      </w:r>
      <w:r w:rsidR="00DE22BA">
        <w:rPr>
          <w:rFonts w:eastAsia="SimSun"/>
          <w:sz w:val="26"/>
          <w:szCs w:val="26"/>
        </w:rPr>
        <w:t>Julh</w:t>
      </w:r>
      <w:r w:rsidR="00CB0B31" w:rsidRPr="00BE48AE">
        <w:rPr>
          <w:rFonts w:eastAsia="SimSun"/>
          <w:sz w:val="26"/>
          <w:szCs w:val="26"/>
        </w:rPr>
        <w:t xml:space="preserve">o </w:t>
      </w:r>
      <w:r w:rsidR="00016DFB" w:rsidRPr="00BE48AE">
        <w:rPr>
          <w:rFonts w:eastAsia="SimSun"/>
          <w:sz w:val="26"/>
          <w:szCs w:val="26"/>
        </w:rPr>
        <w:t>de 202</w:t>
      </w:r>
      <w:r w:rsidR="006413EB">
        <w:rPr>
          <w:rFonts w:eastAsia="SimSun"/>
          <w:sz w:val="26"/>
          <w:szCs w:val="26"/>
        </w:rPr>
        <w:t>3</w:t>
      </w:r>
      <w:r w:rsidR="009576CB" w:rsidRPr="00BE48AE">
        <w:rPr>
          <w:rFonts w:eastAsia="SimSun"/>
          <w:sz w:val="26"/>
          <w:szCs w:val="26"/>
        </w:rPr>
        <w:t>.</w:t>
      </w:r>
    </w:p>
    <w:p w14:paraId="2275D93C" w14:textId="77777777" w:rsidR="009576CB" w:rsidRPr="00BE48AE" w:rsidRDefault="009576CB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1E1BA239" w14:textId="77777777" w:rsidR="007F6572" w:rsidRPr="00BE48AE" w:rsidRDefault="007F6572" w:rsidP="00BE48A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252B2CDD" w14:textId="77777777" w:rsidR="00700E61" w:rsidRPr="00BE48AE" w:rsidRDefault="00700E61" w:rsidP="00BE48A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>Ronaldo Olímpio Pereira de Moraes</w:t>
      </w:r>
    </w:p>
    <w:p w14:paraId="0464F10E" w14:textId="77777777" w:rsidR="007607A5" w:rsidRPr="00BE48AE" w:rsidRDefault="00622DD2" w:rsidP="00BE48AE">
      <w:pPr>
        <w:spacing w:line="360" w:lineRule="auto"/>
        <w:jc w:val="center"/>
        <w:rPr>
          <w:rFonts w:eastAsia="SimSun"/>
          <w:sz w:val="26"/>
          <w:szCs w:val="26"/>
        </w:rPr>
      </w:pPr>
      <w:r w:rsidRPr="00BE48AE">
        <w:rPr>
          <w:rFonts w:eastAsia="SimSun"/>
          <w:b/>
          <w:sz w:val="26"/>
          <w:szCs w:val="26"/>
        </w:rPr>
        <w:t xml:space="preserve">      </w:t>
      </w:r>
      <w:r w:rsidR="007F6572" w:rsidRPr="00BE48AE">
        <w:rPr>
          <w:rFonts w:eastAsia="SimSun"/>
          <w:b/>
          <w:sz w:val="26"/>
          <w:szCs w:val="26"/>
        </w:rPr>
        <w:t>Prefeito Municipal</w:t>
      </w:r>
    </w:p>
    <w:sectPr w:rsidR="007607A5" w:rsidRPr="00BE48AE" w:rsidSect="005A468F">
      <w:pgSz w:w="11906" w:h="16838" w:code="9"/>
      <w:pgMar w:top="2268" w:right="1361" w:bottom="1418" w:left="1474" w:header="709" w:footer="709" w:gutter="0"/>
      <w:paperSrc w:first="3" w:other="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55DD7"/>
    <w:multiLevelType w:val="hybridMultilevel"/>
    <w:tmpl w:val="9E884382"/>
    <w:lvl w:ilvl="0" w:tplc="9BE8B2B6">
      <w:start w:val="1"/>
      <w:numFmt w:val="lowerLetter"/>
      <w:lvlText w:val="%1)"/>
      <w:lvlJc w:val="left"/>
      <w:pPr>
        <w:ind w:left="720" w:hanging="360"/>
      </w:pPr>
      <w:rPr>
        <w:sz w:val="2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807266">
    <w:abstractNumId w:val="0"/>
  </w:num>
  <w:num w:numId="2" w16cid:durableId="599067953">
    <w:abstractNumId w:val="1"/>
  </w:num>
  <w:num w:numId="3" w16cid:durableId="386731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747D7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468F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413EB"/>
    <w:rsid w:val="00654054"/>
    <w:rsid w:val="006707FC"/>
    <w:rsid w:val="00672E28"/>
    <w:rsid w:val="00681951"/>
    <w:rsid w:val="00690081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9041B4"/>
    <w:rsid w:val="00923D2A"/>
    <w:rsid w:val="00930EBF"/>
    <w:rsid w:val="009576CB"/>
    <w:rsid w:val="00977E8F"/>
    <w:rsid w:val="009A337D"/>
    <w:rsid w:val="009B4C70"/>
    <w:rsid w:val="009C07D8"/>
    <w:rsid w:val="009D3AD9"/>
    <w:rsid w:val="00A16CC0"/>
    <w:rsid w:val="00A24836"/>
    <w:rsid w:val="00A83257"/>
    <w:rsid w:val="00A8365D"/>
    <w:rsid w:val="00A9242B"/>
    <w:rsid w:val="00AA44CB"/>
    <w:rsid w:val="00AA55C6"/>
    <w:rsid w:val="00AB75B5"/>
    <w:rsid w:val="00AC5043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E187F"/>
    <w:rsid w:val="00BE48AE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0C6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DE22BA"/>
    <w:rsid w:val="00E21AA6"/>
    <w:rsid w:val="00E26E89"/>
    <w:rsid w:val="00E33E13"/>
    <w:rsid w:val="00E35558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D71C0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E47B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7E1FF-FA57-4F1B-B1B8-B5A991D6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2023-03-03T16:58:00Z</cp:lastPrinted>
  <dcterms:created xsi:type="dcterms:W3CDTF">2023-07-10T16:47:00Z</dcterms:created>
  <dcterms:modified xsi:type="dcterms:W3CDTF">2023-07-10T16:47:00Z</dcterms:modified>
</cp:coreProperties>
</file>