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32BA964C"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FD4C29">
        <w:rPr>
          <w:rFonts w:eastAsia="Calibri" w:cs="Arial"/>
        </w:rPr>
        <w:t>40</w:t>
      </w:r>
      <w:r w:rsidR="00165434">
        <w:rPr>
          <w:rFonts w:eastAsia="Calibri" w:cs="Arial"/>
        </w:rPr>
        <w:t>/202</w:t>
      </w:r>
      <w:r w:rsidR="0049670E">
        <w:rPr>
          <w:rFonts w:eastAsia="Calibri" w:cs="Arial"/>
        </w:rPr>
        <w:t>3</w:t>
      </w:r>
    </w:p>
    <w:p w14:paraId="5BF5B5C2" w14:textId="290FF05B"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A14CD9">
        <w:rPr>
          <w:rFonts w:eastAsia="Calibri" w:cs="Arial"/>
        </w:rPr>
        <w:t>4</w:t>
      </w:r>
      <w:r w:rsidR="00FD4C29">
        <w:rPr>
          <w:rFonts w:eastAsia="Calibri" w:cs="Arial"/>
        </w:rPr>
        <w:t>38</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FD4C29">
        <w:rPr>
          <w:rFonts w:eastAsia="Calibri" w:cs="Arial"/>
        </w:rPr>
        <w:t>23</w:t>
      </w:r>
      <w:r>
        <w:rPr>
          <w:rFonts w:eastAsia="Calibri" w:cs="Arial"/>
        </w:rPr>
        <w:t xml:space="preserve"> de </w:t>
      </w:r>
      <w:r w:rsidR="00FD4C29">
        <w:rPr>
          <w:rFonts w:eastAsia="Calibri" w:cs="Arial"/>
        </w:rPr>
        <w:t>maio</w:t>
      </w:r>
      <w:r>
        <w:rPr>
          <w:rFonts w:eastAsia="Calibri" w:cs="Arial"/>
        </w:rPr>
        <w:t xml:space="preserve"> de 20</w:t>
      </w:r>
      <w:r w:rsidR="00165434">
        <w:rPr>
          <w:rFonts w:eastAsia="Calibri" w:cs="Arial"/>
        </w:rPr>
        <w:t>2</w:t>
      </w:r>
      <w:r w:rsidR="0049670E">
        <w:rPr>
          <w:rFonts w:eastAsia="Calibri" w:cs="Arial"/>
        </w:rPr>
        <w:t>3</w:t>
      </w:r>
    </w:p>
    <w:p w14:paraId="7C4AC5D1" w14:textId="2E7B0DF1"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FD4C29">
        <w:rPr>
          <w:rFonts w:eastAsia="Calibri" w:cs="Arial"/>
        </w:rPr>
        <w:t>R 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3B233007"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FD4C29">
        <w:rPr>
          <w:rFonts w:eastAsia="Calibri" w:cs="Arial"/>
          <w:bCs/>
        </w:rPr>
        <w:t>Trata da aprovação das diárias e relatórios de viagens dos vereadores do Poder Legislativo Municipal do período de 1º de janeiro a 31 de março de 2023, e dá outras providências.</w:t>
      </w:r>
    </w:p>
    <w:p w14:paraId="41E21F6C" w14:textId="77777777" w:rsidR="00BF05FD" w:rsidRDefault="00BF05FD">
      <w:pPr>
        <w:tabs>
          <w:tab w:val="left" w:pos="1418"/>
          <w:tab w:val="left" w:pos="5059"/>
        </w:tabs>
        <w:spacing w:after="0" w:line="240" w:lineRule="auto"/>
        <w:jc w:val="both"/>
        <w:rPr>
          <w:rFonts w:eastAsia="Calibri" w:cs="Arial"/>
          <w:bCs/>
        </w:rPr>
      </w:pP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75093730" w:rsidR="00E5283B" w:rsidRDefault="002B670C">
      <w:pPr>
        <w:tabs>
          <w:tab w:val="left" w:pos="1701"/>
          <w:tab w:val="left" w:pos="5059"/>
        </w:tabs>
        <w:spacing w:after="0" w:line="240" w:lineRule="auto"/>
        <w:jc w:val="both"/>
        <w:rPr>
          <w:rFonts w:eastAsia="Calibri" w:cs="Arial"/>
          <w:bCs/>
        </w:rPr>
      </w:pPr>
      <w:r>
        <w:rPr>
          <w:rFonts w:eastAsia="Calibri" w:cs="Arial"/>
        </w:rPr>
        <w:tab/>
      </w:r>
      <w:r w:rsidR="00EA051D">
        <w:rPr>
          <w:rFonts w:eastAsia="Calibri" w:cs="Arial"/>
        </w:rPr>
        <w:t xml:space="preserve">O Projeto de </w:t>
      </w:r>
      <w:r w:rsidR="00FD4C29">
        <w:rPr>
          <w:rFonts w:eastAsia="Calibri" w:cs="Arial"/>
        </w:rPr>
        <w:t>Resolução</w:t>
      </w:r>
      <w:r w:rsidR="00EA051D">
        <w:rPr>
          <w:rFonts w:eastAsia="Calibri" w:cs="Arial"/>
        </w:rPr>
        <w:t xml:space="preserve"> em análise foi apresentado nesta Casa Legislativa no dia </w:t>
      </w:r>
      <w:r w:rsidR="00FD4C29">
        <w:rPr>
          <w:rFonts w:eastAsia="Calibri" w:cs="Arial"/>
        </w:rPr>
        <w:t>23</w:t>
      </w:r>
      <w:r w:rsidR="00EA051D">
        <w:rPr>
          <w:rFonts w:eastAsia="Calibri" w:cs="Arial"/>
        </w:rPr>
        <w:t xml:space="preserve"> de </w:t>
      </w:r>
      <w:r w:rsidR="00FD4C29">
        <w:rPr>
          <w:rFonts w:eastAsia="Calibri" w:cs="Arial"/>
        </w:rPr>
        <w:t>maio</w:t>
      </w:r>
      <w:r w:rsidR="00EA051D">
        <w:rPr>
          <w:rFonts w:eastAsia="Calibri" w:cs="Arial"/>
        </w:rPr>
        <w:t xml:space="preserve"> de 2023 e tem como objetivo</w:t>
      </w:r>
      <w:r w:rsidR="00EA051D" w:rsidRPr="00BE3FE2">
        <w:rPr>
          <w:rFonts w:eastAsia="Calibri" w:cs="Arial"/>
          <w:bCs/>
        </w:rPr>
        <w:t xml:space="preserve"> </w:t>
      </w:r>
      <w:r w:rsidR="00FD4C29">
        <w:rPr>
          <w:rFonts w:eastAsia="Calibri" w:cs="Arial"/>
          <w:bCs/>
        </w:rPr>
        <w:t>tratar da aprovação das diárias e relatórios de viagens dos vereadores do Poder Legislativo Municipal do período de 1º de janeiro a 31 de março de 2023, e dá outras providências.</w:t>
      </w:r>
    </w:p>
    <w:p w14:paraId="04FD5860" w14:textId="77777777" w:rsidR="00BF05FD" w:rsidRDefault="00BF05FD">
      <w:pPr>
        <w:tabs>
          <w:tab w:val="left" w:pos="1701"/>
          <w:tab w:val="left" w:pos="5059"/>
        </w:tabs>
        <w:spacing w:after="0" w:line="240" w:lineRule="auto"/>
        <w:jc w:val="both"/>
        <w:rPr>
          <w:rFonts w:eastAsia="Calibri" w:cs="Arial"/>
        </w:rPr>
      </w:pP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762F2FE2" w14:textId="77777777" w:rsidR="00EA051D" w:rsidRDefault="00EA051D" w:rsidP="00EA051D">
      <w:pPr>
        <w:tabs>
          <w:tab w:val="left" w:pos="1701"/>
          <w:tab w:val="left" w:pos="5059"/>
        </w:tabs>
        <w:spacing w:after="0" w:line="240" w:lineRule="auto"/>
        <w:ind w:firstLine="1701"/>
        <w:jc w:val="both"/>
        <w:rPr>
          <w:rFonts w:eastAsia="Calibri" w:cs="Arial"/>
        </w:rPr>
      </w:pPr>
      <w:bookmarkStart w:id="1" w:name="_Hlk136937815"/>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0B4CE638" w14:textId="77777777" w:rsidR="00EA051D" w:rsidRDefault="00EA051D" w:rsidP="00EA051D">
      <w:pPr>
        <w:tabs>
          <w:tab w:val="left" w:pos="1701"/>
          <w:tab w:val="left" w:pos="5059"/>
        </w:tabs>
        <w:spacing w:after="0" w:line="240" w:lineRule="auto"/>
        <w:ind w:firstLine="1701"/>
        <w:jc w:val="both"/>
        <w:rPr>
          <w:rFonts w:eastAsia="Calibri" w:cs="Arial"/>
        </w:rPr>
      </w:pPr>
    </w:p>
    <w:p w14:paraId="2028A23A" w14:textId="77777777" w:rsidR="00EA051D" w:rsidRDefault="00EA051D" w:rsidP="00EA051D">
      <w:pPr>
        <w:tabs>
          <w:tab w:val="left" w:pos="1701"/>
          <w:tab w:val="left" w:pos="5059"/>
        </w:tabs>
        <w:spacing w:after="0" w:line="240" w:lineRule="auto"/>
        <w:ind w:firstLine="1701"/>
        <w:jc w:val="both"/>
        <w:rPr>
          <w:rFonts w:eastAsia="Calibri" w:cs="Arial"/>
        </w:rPr>
      </w:pPr>
    </w:p>
    <w:p w14:paraId="51E4412B" w14:textId="1D697087" w:rsidR="00EA051D" w:rsidRDefault="00EA051D" w:rsidP="00EA051D">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w:t>
      </w:r>
      <w:r w:rsidR="00F62A0A">
        <w:rPr>
          <w:rFonts w:eastAsia="Calibri" w:cs="Arial"/>
        </w:rPr>
        <w:t>Resolução</w:t>
      </w:r>
      <w:r w:rsidRPr="00704FE2">
        <w:rPr>
          <w:rFonts w:eastAsia="Calibri" w:cs="Arial"/>
        </w:rPr>
        <w:t xml:space="preserve"> nº </w:t>
      </w:r>
      <w:r w:rsidR="00FD4C29">
        <w:rPr>
          <w:rFonts w:eastAsia="Calibri" w:cs="Arial"/>
        </w:rPr>
        <w:t>4</w:t>
      </w:r>
      <w:r w:rsidRPr="00704FE2">
        <w:rPr>
          <w:rFonts w:eastAsia="Calibri" w:cs="Arial"/>
        </w:rPr>
        <w:t>, está em condições de tramitar, visto que adequada a iniciativa e acompanhado de justificativa</w:t>
      </w:r>
      <w:r w:rsidR="00FD4C29">
        <w:rPr>
          <w:rFonts w:eastAsia="Calibri" w:cs="Arial"/>
        </w:rPr>
        <w:t>.</w:t>
      </w:r>
    </w:p>
    <w:bookmarkEnd w:id="1"/>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1DEBA12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BF05FD">
        <w:rPr>
          <w:rFonts w:eastAsia="Calibri" w:cs="Arial"/>
        </w:rPr>
        <w:t>5</w:t>
      </w:r>
      <w:r w:rsidR="00767FF8">
        <w:rPr>
          <w:rFonts w:eastAsia="Calibri" w:cs="Arial"/>
        </w:rPr>
        <w:t xml:space="preserve"> </w:t>
      </w:r>
      <w:r>
        <w:rPr>
          <w:rFonts w:eastAsia="Calibri" w:cs="Arial"/>
        </w:rPr>
        <w:t xml:space="preserve">de </w:t>
      </w:r>
      <w:r w:rsidR="00BF05FD">
        <w:rPr>
          <w:rFonts w:eastAsia="Calibri" w:cs="Arial"/>
        </w:rPr>
        <w:t>junho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DC6E" w14:textId="77777777" w:rsidR="00C32C3B" w:rsidRDefault="00C32C3B">
      <w:pPr>
        <w:spacing w:after="0" w:line="240" w:lineRule="auto"/>
      </w:pPr>
      <w:r>
        <w:separator/>
      </w:r>
    </w:p>
  </w:endnote>
  <w:endnote w:type="continuationSeparator" w:id="0">
    <w:p w14:paraId="73DF166B" w14:textId="77777777" w:rsidR="00C32C3B" w:rsidRDefault="00C3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85ED" w14:textId="77777777" w:rsidR="00C32C3B" w:rsidRDefault="00C32C3B">
      <w:pPr>
        <w:spacing w:after="0" w:line="240" w:lineRule="auto"/>
      </w:pPr>
      <w:r>
        <w:separator/>
      </w:r>
    </w:p>
  </w:footnote>
  <w:footnote w:type="continuationSeparator" w:id="0">
    <w:p w14:paraId="32206C96" w14:textId="77777777" w:rsidR="00C32C3B" w:rsidRDefault="00C32C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53978"/>
    <w:rsid w:val="00165434"/>
    <w:rsid w:val="00176BDE"/>
    <w:rsid w:val="001D5608"/>
    <w:rsid w:val="001D61EF"/>
    <w:rsid w:val="001D7901"/>
    <w:rsid w:val="002220BE"/>
    <w:rsid w:val="002442C7"/>
    <w:rsid w:val="00267CEE"/>
    <w:rsid w:val="00273B7A"/>
    <w:rsid w:val="002B670C"/>
    <w:rsid w:val="00363A02"/>
    <w:rsid w:val="003C18E9"/>
    <w:rsid w:val="00440834"/>
    <w:rsid w:val="00452F0F"/>
    <w:rsid w:val="0049670E"/>
    <w:rsid w:val="004C0D06"/>
    <w:rsid w:val="00523A0C"/>
    <w:rsid w:val="00553A7C"/>
    <w:rsid w:val="00564615"/>
    <w:rsid w:val="005A4B6C"/>
    <w:rsid w:val="00614D8A"/>
    <w:rsid w:val="00637995"/>
    <w:rsid w:val="00653F28"/>
    <w:rsid w:val="006A751A"/>
    <w:rsid w:val="006D5B77"/>
    <w:rsid w:val="00720FA5"/>
    <w:rsid w:val="00767761"/>
    <w:rsid w:val="00767FF8"/>
    <w:rsid w:val="00796F2A"/>
    <w:rsid w:val="007A372E"/>
    <w:rsid w:val="007C0B32"/>
    <w:rsid w:val="007F0207"/>
    <w:rsid w:val="008330BA"/>
    <w:rsid w:val="008345F3"/>
    <w:rsid w:val="00843E52"/>
    <w:rsid w:val="008B5DA8"/>
    <w:rsid w:val="008C7435"/>
    <w:rsid w:val="008D6906"/>
    <w:rsid w:val="009304EA"/>
    <w:rsid w:val="00975C46"/>
    <w:rsid w:val="009E3B8E"/>
    <w:rsid w:val="009E7C5E"/>
    <w:rsid w:val="00A14CD9"/>
    <w:rsid w:val="00A625C3"/>
    <w:rsid w:val="00A83AE2"/>
    <w:rsid w:val="00AE5192"/>
    <w:rsid w:val="00AE5EA1"/>
    <w:rsid w:val="00AF6B6C"/>
    <w:rsid w:val="00B70C21"/>
    <w:rsid w:val="00BE2C4A"/>
    <w:rsid w:val="00BE5F71"/>
    <w:rsid w:val="00BF05FD"/>
    <w:rsid w:val="00C32C3B"/>
    <w:rsid w:val="00C537E4"/>
    <w:rsid w:val="00C7216A"/>
    <w:rsid w:val="00C74DD3"/>
    <w:rsid w:val="00CC0F42"/>
    <w:rsid w:val="00CE77F3"/>
    <w:rsid w:val="00D0381A"/>
    <w:rsid w:val="00D32C29"/>
    <w:rsid w:val="00D477CD"/>
    <w:rsid w:val="00D84818"/>
    <w:rsid w:val="00DD7710"/>
    <w:rsid w:val="00DE660C"/>
    <w:rsid w:val="00E00226"/>
    <w:rsid w:val="00E16825"/>
    <w:rsid w:val="00E27EB5"/>
    <w:rsid w:val="00E31508"/>
    <w:rsid w:val="00E5283B"/>
    <w:rsid w:val="00E82535"/>
    <w:rsid w:val="00EA051D"/>
    <w:rsid w:val="00EA3A03"/>
    <w:rsid w:val="00EB661F"/>
    <w:rsid w:val="00F1364B"/>
    <w:rsid w:val="00F22FB5"/>
    <w:rsid w:val="00F46315"/>
    <w:rsid w:val="00F62A0A"/>
    <w:rsid w:val="00F662E4"/>
    <w:rsid w:val="00F844C0"/>
    <w:rsid w:val="00FC3332"/>
    <w:rsid w:val="00FD2C06"/>
    <w:rsid w:val="00FD4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2023-06-05T14:37:00Z</cp:lastPrinted>
  <dcterms:created xsi:type="dcterms:W3CDTF">2023-06-06T14:25:00Z</dcterms:created>
  <dcterms:modified xsi:type="dcterms:W3CDTF">2023-06-06T14:25:00Z</dcterms:modified>
</cp:coreProperties>
</file>