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B257C" w14:textId="77777777" w:rsidR="00F9156C" w:rsidRDefault="00F9156C">
      <w:pPr>
        <w:tabs>
          <w:tab w:val="left" w:pos="1418"/>
          <w:tab w:val="left" w:pos="5059"/>
        </w:tabs>
        <w:spacing w:after="0" w:line="240" w:lineRule="auto"/>
        <w:jc w:val="center"/>
        <w:rPr>
          <w:rFonts w:eastAsia="Calibri" w:cs="Arial"/>
          <w:b/>
        </w:rPr>
      </w:pPr>
    </w:p>
    <w:p w14:paraId="1F39BBEC" w14:textId="77777777" w:rsidR="00F9156C" w:rsidRDefault="00F9156C">
      <w:pPr>
        <w:tabs>
          <w:tab w:val="left" w:pos="1418"/>
          <w:tab w:val="left" w:pos="5059"/>
        </w:tabs>
        <w:spacing w:after="0" w:line="240" w:lineRule="auto"/>
        <w:jc w:val="center"/>
        <w:rPr>
          <w:rFonts w:eastAsia="Calibri" w:cs="Arial"/>
          <w:b/>
        </w:rPr>
      </w:pPr>
    </w:p>
    <w:p w14:paraId="04EB1738" w14:textId="77777777" w:rsidR="00F9156C" w:rsidRDefault="00F9156C">
      <w:pPr>
        <w:tabs>
          <w:tab w:val="left" w:pos="1418"/>
          <w:tab w:val="left" w:pos="5059"/>
        </w:tabs>
        <w:spacing w:after="0" w:line="240" w:lineRule="auto"/>
        <w:jc w:val="center"/>
        <w:rPr>
          <w:rFonts w:eastAsia="Calibri" w:cs="Arial"/>
          <w:b/>
        </w:rPr>
      </w:pPr>
    </w:p>
    <w:p w14:paraId="49E66196" w14:textId="29F34F60" w:rsidR="00F9156C" w:rsidRDefault="009440D9">
      <w:pPr>
        <w:tabs>
          <w:tab w:val="left" w:pos="1418"/>
          <w:tab w:val="left" w:pos="5059"/>
        </w:tabs>
        <w:spacing w:after="0" w:line="240" w:lineRule="auto"/>
        <w:jc w:val="center"/>
        <w:rPr>
          <w:rFonts w:eastAsia="Calibri" w:cs="Arial"/>
          <w:b/>
        </w:rPr>
      </w:pPr>
      <w:r>
        <w:rPr>
          <w:rFonts w:eastAsia="Calibri" w:cs="Arial"/>
          <w:b/>
        </w:rPr>
        <w:t xml:space="preserve">COMISSÃO DE </w:t>
      </w:r>
      <w:r w:rsidR="00B839C5">
        <w:rPr>
          <w:rFonts w:eastAsia="Calibri" w:cs="Arial"/>
          <w:b/>
        </w:rPr>
        <w:t>LEGISLAÇÃO</w:t>
      </w:r>
      <w:r>
        <w:rPr>
          <w:rFonts w:eastAsia="Calibri" w:cs="Arial"/>
          <w:b/>
        </w:rPr>
        <w:t>, JUSTIÇA E REDAÇÃO FINAL</w:t>
      </w:r>
    </w:p>
    <w:p w14:paraId="263A91B5" w14:textId="77777777" w:rsidR="00F9156C" w:rsidRDefault="00F9156C">
      <w:pPr>
        <w:tabs>
          <w:tab w:val="left" w:pos="1418"/>
          <w:tab w:val="left" w:pos="5059"/>
        </w:tabs>
        <w:spacing w:after="0" w:line="240" w:lineRule="auto"/>
        <w:jc w:val="center"/>
        <w:rPr>
          <w:rFonts w:eastAsia="Calibri" w:cs="Arial"/>
          <w:b/>
        </w:rPr>
      </w:pPr>
    </w:p>
    <w:p w14:paraId="2FF49AE8" w14:textId="737E8357" w:rsidR="00F9156C" w:rsidRDefault="009440D9">
      <w:pPr>
        <w:tabs>
          <w:tab w:val="left" w:pos="1418"/>
          <w:tab w:val="left" w:pos="5059"/>
        </w:tabs>
        <w:spacing w:after="0" w:line="240" w:lineRule="auto"/>
        <w:jc w:val="both"/>
        <w:rPr>
          <w:rFonts w:eastAsia="Calibri" w:cs="Arial"/>
        </w:rPr>
      </w:pPr>
      <w:r>
        <w:rPr>
          <w:rFonts w:eastAsia="Calibri" w:cs="Arial"/>
          <w:b/>
        </w:rPr>
        <w:t>Parecer:</w:t>
      </w:r>
      <w:r w:rsidR="00B7312B">
        <w:rPr>
          <w:rFonts w:eastAsia="Calibri" w:cs="Arial"/>
        </w:rPr>
        <w:t xml:space="preserve"> </w:t>
      </w:r>
      <w:r w:rsidR="0007692D">
        <w:rPr>
          <w:rFonts w:eastAsia="Calibri" w:cs="Arial"/>
        </w:rPr>
        <w:t>2</w:t>
      </w:r>
      <w:r w:rsidR="00D11806">
        <w:rPr>
          <w:rFonts w:eastAsia="Calibri" w:cs="Arial"/>
        </w:rPr>
        <w:t>9</w:t>
      </w:r>
      <w:r w:rsidR="00B7312B">
        <w:rPr>
          <w:rFonts w:eastAsia="Calibri" w:cs="Arial"/>
        </w:rPr>
        <w:t>/202</w:t>
      </w:r>
      <w:r w:rsidR="00B839C5">
        <w:rPr>
          <w:rFonts w:eastAsia="Calibri" w:cs="Arial"/>
        </w:rPr>
        <w:t>3</w:t>
      </w:r>
    </w:p>
    <w:p w14:paraId="55E77B10" w14:textId="20D1CA7C"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B7312B">
        <w:rPr>
          <w:rFonts w:eastAsia="Calibri" w:cs="Arial"/>
        </w:rPr>
        <w:t xml:space="preserve"> </w:t>
      </w:r>
      <w:r w:rsidR="00B839C5">
        <w:rPr>
          <w:rFonts w:eastAsia="Calibri" w:cs="Arial"/>
        </w:rPr>
        <w:t>8</w:t>
      </w:r>
      <w:r w:rsidR="007912D5">
        <w:rPr>
          <w:rFonts w:eastAsia="Calibri" w:cs="Arial"/>
        </w:rPr>
        <w:t>4</w:t>
      </w:r>
      <w:r w:rsidR="00D11806">
        <w:rPr>
          <w:rFonts w:eastAsia="Calibri" w:cs="Arial"/>
        </w:rPr>
        <w:t>07</w:t>
      </w:r>
      <w:r w:rsidR="00A139A4">
        <w:rPr>
          <w:rFonts w:eastAsia="Calibri" w:cs="Arial"/>
        </w:rPr>
        <w:t>/202</w:t>
      </w:r>
      <w:r w:rsidR="00B839C5">
        <w:rPr>
          <w:rFonts w:eastAsia="Calibri" w:cs="Arial"/>
        </w:rPr>
        <w:t>3</w:t>
      </w:r>
      <w:r>
        <w:rPr>
          <w:rFonts w:eastAsia="Calibri" w:cs="Arial"/>
        </w:rPr>
        <w:tab/>
        <w:t xml:space="preserve">                             </w:t>
      </w:r>
      <w:r>
        <w:rPr>
          <w:rFonts w:eastAsia="Calibri" w:cs="Arial"/>
          <w:b/>
        </w:rPr>
        <w:t>Data:</w:t>
      </w:r>
      <w:r w:rsidR="00B7312B">
        <w:rPr>
          <w:rFonts w:eastAsia="Calibri" w:cs="Arial"/>
        </w:rPr>
        <w:t xml:space="preserve"> </w:t>
      </w:r>
      <w:r w:rsidR="0007692D">
        <w:rPr>
          <w:rFonts w:eastAsia="Calibri" w:cs="Arial"/>
        </w:rPr>
        <w:t>2</w:t>
      </w:r>
      <w:r w:rsidR="007912D5">
        <w:rPr>
          <w:rFonts w:eastAsia="Calibri" w:cs="Arial"/>
        </w:rPr>
        <w:t>0</w:t>
      </w:r>
      <w:r>
        <w:rPr>
          <w:rFonts w:eastAsia="Calibri" w:cs="Arial"/>
        </w:rPr>
        <w:t xml:space="preserve"> de </w:t>
      </w:r>
      <w:r w:rsidR="007912D5">
        <w:rPr>
          <w:rFonts w:eastAsia="Calibri" w:cs="Arial"/>
        </w:rPr>
        <w:t>abril</w:t>
      </w:r>
      <w:r w:rsidR="00020EE7">
        <w:rPr>
          <w:rFonts w:eastAsia="Calibri" w:cs="Arial"/>
        </w:rPr>
        <w:t xml:space="preserve"> </w:t>
      </w:r>
      <w:r w:rsidR="00B7312B">
        <w:rPr>
          <w:rFonts w:eastAsia="Calibri" w:cs="Arial"/>
        </w:rPr>
        <w:t>de 202</w:t>
      </w:r>
      <w:r w:rsidR="00B839C5">
        <w:rPr>
          <w:rFonts w:eastAsia="Calibri" w:cs="Arial"/>
        </w:rPr>
        <w:t>3</w:t>
      </w:r>
    </w:p>
    <w:p w14:paraId="2C690B47" w14:textId="776F23B1" w:rsidR="00F9156C" w:rsidRDefault="009440D9">
      <w:pPr>
        <w:tabs>
          <w:tab w:val="left" w:pos="1418"/>
        </w:tabs>
        <w:spacing w:after="0" w:line="240" w:lineRule="auto"/>
        <w:jc w:val="both"/>
        <w:rPr>
          <w:rFonts w:eastAsia="Calibri" w:cs="Arial"/>
        </w:rPr>
      </w:pPr>
      <w:r>
        <w:rPr>
          <w:rFonts w:eastAsia="Calibri" w:cs="Arial"/>
          <w:b/>
        </w:rPr>
        <w:t>Matéria:</w:t>
      </w:r>
      <w:r>
        <w:rPr>
          <w:rFonts w:eastAsia="Calibri" w:cs="Arial"/>
        </w:rPr>
        <w:t xml:space="preserve"> PL</w:t>
      </w:r>
      <w:r w:rsidR="00BE3FE2">
        <w:rPr>
          <w:rFonts w:eastAsia="Calibri" w:cs="Arial"/>
        </w:rPr>
        <w:t xml:space="preserve"> 285</w:t>
      </w:r>
      <w:r w:rsidR="00D11806">
        <w:rPr>
          <w:rFonts w:eastAsia="Calibri" w:cs="Arial"/>
        </w:rPr>
        <w:t>3</w:t>
      </w:r>
      <w:r w:rsidR="00CF7CA5">
        <w:rPr>
          <w:rFonts w:eastAsia="Calibri" w:cs="Arial"/>
        </w:rPr>
        <w:t>/202</w:t>
      </w:r>
      <w:r w:rsidR="00B839C5">
        <w:rPr>
          <w:rFonts w:eastAsia="Calibri" w:cs="Arial"/>
        </w:rPr>
        <w:t>3</w:t>
      </w:r>
      <w:r>
        <w:rPr>
          <w:rFonts w:eastAsia="Calibri" w:cs="Arial"/>
        </w:rPr>
        <w:tab/>
        <w:t xml:space="preserve">                                                                        </w:t>
      </w:r>
      <w:r>
        <w:rPr>
          <w:rFonts w:eastAsia="Calibri" w:cs="Arial"/>
          <w:b/>
        </w:rPr>
        <w:t>Autor:</w:t>
      </w:r>
      <w:r>
        <w:rPr>
          <w:rFonts w:eastAsia="Calibri" w:cs="Arial"/>
        </w:rPr>
        <w:t xml:space="preserve"> Poder </w:t>
      </w:r>
      <w:r w:rsidR="00BE3FE2">
        <w:rPr>
          <w:rFonts w:eastAsia="Calibri" w:cs="Arial"/>
        </w:rPr>
        <w:t>Executivo</w:t>
      </w:r>
    </w:p>
    <w:p w14:paraId="54E25CF0" w14:textId="5BC9E87B"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w:t>
      </w:r>
      <w:r w:rsidR="00CF7CA5">
        <w:rPr>
          <w:rFonts w:eastAsia="Calibri" w:cs="Arial"/>
        </w:rPr>
        <w:t>a</w:t>
      </w:r>
      <w:r>
        <w:rPr>
          <w:rFonts w:eastAsia="Calibri" w:cs="Arial"/>
        </w:rPr>
        <w:t xml:space="preserve"> </w:t>
      </w:r>
      <w:r w:rsidR="00CF7CA5">
        <w:rPr>
          <w:rFonts w:eastAsia="Calibri" w:cs="Arial"/>
        </w:rPr>
        <w:t xml:space="preserve">Cleres Maria Cavalheiro Revelante                 </w:t>
      </w:r>
      <w:r>
        <w:rPr>
          <w:rFonts w:eastAsia="Calibri" w:cs="Arial"/>
          <w:b/>
        </w:rPr>
        <w:t>Conclusão do Voto:</w:t>
      </w:r>
      <w:r>
        <w:rPr>
          <w:rFonts w:eastAsia="Calibri" w:cs="Arial"/>
        </w:rPr>
        <w:t xml:space="preserve"> Favorável</w:t>
      </w:r>
    </w:p>
    <w:p w14:paraId="22310A52" w14:textId="62D394BB" w:rsidR="00F9156C" w:rsidRDefault="009440D9">
      <w:pPr>
        <w:tabs>
          <w:tab w:val="left" w:pos="1418"/>
          <w:tab w:val="left" w:pos="5059"/>
        </w:tabs>
        <w:spacing w:after="0" w:line="240" w:lineRule="auto"/>
        <w:jc w:val="both"/>
        <w:rPr>
          <w:rFonts w:eastAsia="Calibri" w:cs="Arial"/>
          <w:bCs/>
        </w:rPr>
      </w:pPr>
      <w:r>
        <w:rPr>
          <w:rFonts w:eastAsia="Calibri" w:cs="Arial"/>
          <w:b/>
        </w:rPr>
        <w:t xml:space="preserve">Ementa: </w:t>
      </w:r>
      <w:r w:rsidR="00FE18DF" w:rsidRPr="00FE18DF">
        <w:rPr>
          <w:rFonts w:eastAsia="Calibri" w:cs="Arial"/>
          <w:bCs/>
        </w:rPr>
        <w:t>Autoriza o Poder Executivo Municipal a realizar a abertura de crédito adicional no valor de R$ 98.000,00 (noventa e oito mil reais) e dá outras providências</w:t>
      </w:r>
      <w:r w:rsidR="00BE3FE2">
        <w:rPr>
          <w:rFonts w:eastAsia="Calibri" w:cs="Arial"/>
          <w:bCs/>
        </w:rPr>
        <w:t>.</w:t>
      </w:r>
    </w:p>
    <w:p w14:paraId="15FE2BAF" w14:textId="77777777" w:rsidR="00A53AF1" w:rsidRDefault="00A53AF1">
      <w:pPr>
        <w:tabs>
          <w:tab w:val="left" w:pos="1418"/>
          <w:tab w:val="left" w:pos="5059"/>
        </w:tabs>
        <w:spacing w:after="0" w:line="240" w:lineRule="auto"/>
        <w:jc w:val="both"/>
        <w:rPr>
          <w:rFonts w:eastAsia="Calibri" w:cs="Arial"/>
          <w:b/>
        </w:rPr>
      </w:pPr>
    </w:p>
    <w:p w14:paraId="4E65B4FE" w14:textId="77777777" w:rsidR="00F9156C" w:rsidRDefault="009440D9">
      <w:pPr>
        <w:tabs>
          <w:tab w:val="left" w:pos="1418"/>
          <w:tab w:val="left" w:pos="5059"/>
        </w:tabs>
        <w:spacing w:after="0" w:line="240" w:lineRule="auto"/>
        <w:jc w:val="center"/>
        <w:rPr>
          <w:rFonts w:eastAsia="Calibri" w:cs="Arial"/>
          <w:b/>
        </w:rPr>
      </w:pPr>
      <w:r>
        <w:rPr>
          <w:rFonts w:eastAsia="Calibri" w:cs="Arial"/>
          <w:b/>
        </w:rPr>
        <w:t>Relatório:</w:t>
      </w:r>
    </w:p>
    <w:p w14:paraId="2EDD5FDF" w14:textId="77777777" w:rsidR="00F9156C" w:rsidRDefault="00F9156C">
      <w:pPr>
        <w:tabs>
          <w:tab w:val="left" w:pos="1418"/>
          <w:tab w:val="left" w:pos="5059"/>
        </w:tabs>
        <w:spacing w:after="0" w:line="240" w:lineRule="auto"/>
        <w:jc w:val="center"/>
        <w:rPr>
          <w:rFonts w:eastAsia="Calibri" w:cs="Arial"/>
          <w:b/>
        </w:rPr>
      </w:pPr>
    </w:p>
    <w:p w14:paraId="7DB3C18E" w14:textId="5968E107" w:rsidR="00F9156C" w:rsidRPr="00A139A4" w:rsidRDefault="009440D9" w:rsidP="00A139A4">
      <w:pPr>
        <w:tabs>
          <w:tab w:val="left" w:pos="1701"/>
          <w:tab w:val="left" w:pos="5059"/>
        </w:tabs>
        <w:spacing w:after="0" w:line="240" w:lineRule="auto"/>
        <w:jc w:val="both"/>
        <w:rPr>
          <w:rFonts w:eastAsia="Calibri" w:cs="Arial"/>
          <w:bCs/>
        </w:rPr>
      </w:pPr>
      <w:r>
        <w:rPr>
          <w:rFonts w:eastAsia="Calibri" w:cs="Arial"/>
        </w:rPr>
        <w:tab/>
        <w:t xml:space="preserve">O Projeto de Lei em análise foi apresentado nesta Casa Legislativa no dia </w:t>
      </w:r>
      <w:r w:rsidR="00F36D63">
        <w:rPr>
          <w:rFonts w:eastAsia="Calibri" w:cs="Arial"/>
        </w:rPr>
        <w:t>2</w:t>
      </w:r>
      <w:r w:rsidR="00414ADF">
        <w:rPr>
          <w:rFonts w:eastAsia="Calibri" w:cs="Arial"/>
        </w:rPr>
        <w:t>0</w:t>
      </w:r>
      <w:r>
        <w:rPr>
          <w:rFonts w:eastAsia="Calibri" w:cs="Arial"/>
        </w:rPr>
        <w:t xml:space="preserve"> de </w:t>
      </w:r>
      <w:r w:rsidR="00414ADF">
        <w:rPr>
          <w:rFonts w:eastAsia="Calibri" w:cs="Arial"/>
        </w:rPr>
        <w:t>abril</w:t>
      </w:r>
      <w:r w:rsidR="00A139A4">
        <w:rPr>
          <w:rFonts w:eastAsia="Calibri" w:cs="Arial"/>
        </w:rPr>
        <w:t xml:space="preserve"> de 202</w:t>
      </w:r>
      <w:r w:rsidR="00A53AF1">
        <w:rPr>
          <w:rFonts w:eastAsia="Calibri" w:cs="Arial"/>
        </w:rPr>
        <w:t>3</w:t>
      </w:r>
      <w:r>
        <w:rPr>
          <w:rFonts w:eastAsia="Calibri" w:cs="Arial"/>
        </w:rPr>
        <w:t xml:space="preserve"> e tem como objetivo</w:t>
      </w:r>
      <w:r w:rsidR="00BE3FE2" w:rsidRPr="00BE3FE2">
        <w:rPr>
          <w:rFonts w:eastAsia="Calibri" w:cs="Arial"/>
          <w:bCs/>
        </w:rPr>
        <w:t xml:space="preserve"> </w:t>
      </w:r>
      <w:r w:rsidR="00FE18DF">
        <w:rPr>
          <w:rFonts w:eastAsia="Calibri" w:cs="Arial"/>
          <w:bCs/>
        </w:rPr>
        <w:t>a</w:t>
      </w:r>
      <w:r w:rsidR="00FE18DF" w:rsidRPr="00FE18DF">
        <w:rPr>
          <w:rFonts w:eastAsia="Calibri" w:cs="Arial"/>
          <w:bCs/>
        </w:rPr>
        <w:t>utoriza</w:t>
      </w:r>
      <w:r w:rsidR="00FE18DF">
        <w:rPr>
          <w:rFonts w:eastAsia="Calibri" w:cs="Arial"/>
          <w:bCs/>
        </w:rPr>
        <w:t>r</w:t>
      </w:r>
      <w:r w:rsidR="00FE18DF" w:rsidRPr="00FE18DF">
        <w:rPr>
          <w:rFonts w:eastAsia="Calibri" w:cs="Arial"/>
          <w:bCs/>
        </w:rPr>
        <w:t xml:space="preserve"> o Poder Executivo Municipal a realizar a abertura de crédito adicional no valor de R$ 98.000,00 (noventa e oito mil reais)</w:t>
      </w:r>
      <w:r w:rsidR="00BE3FE2">
        <w:rPr>
          <w:rFonts w:eastAsia="Calibri" w:cs="Arial"/>
          <w:bCs/>
        </w:rPr>
        <w:t>.</w:t>
      </w:r>
    </w:p>
    <w:p w14:paraId="741552BA" w14:textId="77777777" w:rsidR="00F9156C" w:rsidRDefault="00F9156C">
      <w:pPr>
        <w:tabs>
          <w:tab w:val="left" w:pos="1701"/>
          <w:tab w:val="left" w:pos="5059"/>
        </w:tabs>
        <w:spacing w:after="0" w:line="240" w:lineRule="auto"/>
        <w:jc w:val="both"/>
        <w:rPr>
          <w:rFonts w:eastAsia="Calibri" w:cs="Arial"/>
          <w:b/>
        </w:rPr>
      </w:pPr>
    </w:p>
    <w:p w14:paraId="7113AA5F" w14:textId="77777777" w:rsidR="00F9156C" w:rsidRDefault="009440D9">
      <w:pPr>
        <w:tabs>
          <w:tab w:val="left" w:pos="1418"/>
          <w:tab w:val="left" w:pos="5059"/>
        </w:tabs>
        <w:spacing w:after="0" w:line="240" w:lineRule="auto"/>
        <w:jc w:val="center"/>
        <w:rPr>
          <w:rFonts w:eastAsia="Calibri" w:cs="Arial"/>
          <w:b/>
        </w:rPr>
      </w:pPr>
      <w:r>
        <w:rPr>
          <w:rFonts w:eastAsia="Calibri" w:cs="Arial"/>
          <w:b/>
        </w:rPr>
        <w:t>Análise:</w:t>
      </w:r>
    </w:p>
    <w:p w14:paraId="1A7BE1A5" w14:textId="77777777" w:rsidR="00F9156C" w:rsidRDefault="00F9156C">
      <w:pPr>
        <w:tabs>
          <w:tab w:val="left" w:pos="1418"/>
          <w:tab w:val="left" w:pos="5059"/>
        </w:tabs>
        <w:spacing w:after="0" w:line="240" w:lineRule="auto"/>
        <w:jc w:val="center"/>
        <w:rPr>
          <w:rFonts w:eastAsia="Calibri" w:cs="Arial"/>
          <w:b/>
        </w:rPr>
      </w:pPr>
    </w:p>
    <w:p w14:paraId="1D8C3668" w14:textId="05A7A7C9" w:rsidR="00F9156C" w:rsidRDefault="009440D9" w:rsidP="004E6D5E">
      <w:pPr>
        <w:tabs>
          <w:tab w:val="left" w:pos="1701"/>
          <w:tab w:val="left" w:pos="5059"/>
        </w:tabs>
        <w:spacing w:after="0" w:line="240" w:lineRule="auto"/>
        <w:ind w:firstLine="1701"/>
        <w:jc w:val="both"/>
        <w:rPr>
          <w:rFonts w:eastAsia="Calibri" w:cs="Arial"/>
        </w:rPr>
      </w:pPr>
      <w:r>
        <w:rPr>
          <w:rFonts w:eastAsia="Calibri" w:cs="Arial"/>
        </w:rPr>
        <w:t xml:space="preserve">Na análise, identifica-se que </w:t>
      </w:r>
      <w:r w:rsidR="00050E85">
        <w:rPr>
          <w:rFonts w:eastAsia="Calibri" w:cs="Arial"/>
        </w:rPr>
        <w:t>a</w:t>
      </w:r>
      <w:r w:rsidR="00050E85" w:rsidRPr="00050E85">
        <w:rPr>
          <w:rFonts w:eastAsia="Calibri" w:cs="Arial"/>
        </w:rPr>
        <w:t xml:space="preserve"> </w:t>
      </w:r>
      <w:r w:rsidR="004E6D5E" w:rsidRPr="004E6D5E">
        <w:rPr>
          <w:rFonts w:eastAsia="Calibri" w:cs="Arial"/>
        </w:rPr>
        <w:t>iniciativa legislativa do projeto está correta</w:t>
      </w:r>
      <w:r w:rsidR="0078740A">
        <w:rPr>
          <w:rFonts w:eastAsia="Calibri" w:cs="Arial"/>
        </w:rPr>
        <w:t>.</w:t>
      </w:r>
    </w:p>
    <w:p w14:paraId="271007DA" w14:textId="77777777" w:rsidR="002121D0" w:rsidRDefault="002121D0" w:rsidP="002121D0">
      <w:pPr>
        <w:tabs>
          <w:tab w:val="left" w:pos="1701"/>
          <w:tab w:val="left" w:pos="5059"/>
        </w:tabs>
        <w:spacing w:after="0" w:line="240" w:lineRule="auto"/>
        <w:ind w:firstLine="1701"/>
        <w:jc w:val="both"/>
        <w:rPr>
          <w:rFonts w:eastAsia="Calibri" w:cs="Arial"/>
        </w:rPr>
      </w:pPr>
    </w:p>
    <w:p w14:paraId="01A525FD" w14:textId="77777777" w:rsidR="00365B9E" w:rsidRDefault="00365B9E" w:rsidP="00704FE2">
      <w:pPr>
        <w:tabs>
          <w:tab w:val="left" w:pos="1701"/>
          <w:tab w:val="left" w:pos="5059"/>
        </w:tabs>
        <w:spacing w:after="0" w:line="240" w:lineRule="auto"/>
        <w:ind w:firstLine="1701"/>
        <w:jc w:val="both"/>
        <w:rPr>
          <w:rFonts w:eastAsia="Calibri" w:cs="Arial"/>
        </w:rPr>
      </w:pPr>
    </w:p>
    <w:p w14:paraId="543A9817" w14:textId="43F5DF9D" w:rsidR="00F9156C" w:rsidRPr="00704FE2" w:rsidRDefault="009440D9" w:rsidP="00704FE2">
      <w:pPr>
        <w:tabs>
          <w:tab w:val="left" w:pos="1701"/>
          <w:tab w:val="left" w:pos="5059"/>
        </w:tabs>
        <w:spacing w:after="0" w:line="240" w:lineRule="auto"/>
        <w:ind w:firstLine="1701"/>
        <w:jc w:val="both"/>
        <w:rPr>
          <w:rFonts w:eastAsia="Calibri" w:cs="Arial"/>
        </w:rPr>
      </w:pPr>
      <w:r w:rsidRPr="00704FE2">
        <w:rPr>
          <w:rFonts w:eastAsia="Calibri" w:cs="Arial"/>
        </w:rPr>
        <w:t xml:space="preserve">Conclui-se que o Projeto de Lei </w:t>
      </w:r>
      <w:r w:rsidR="00235BBB" w:rsidRPr="00704FE2">
        <w:rPr>
          <w:rFonts w:eastAsia="Calibri" w:cs="Arial"/>
        </w:rPr>
        <w:t xml:space="preserve">do </w:t>
      </w:r>
      <w:r w:rsidR="00704FE2" w:rsidRPr="00704FE2">
        <w:rPr>
          <w:rFonts w:eastAsia="Calibri" w:cs="Arial"/>
        </w:rPr>
        <w:t>Executivo</w:t>
      </w:r>
      <w:r w:rsidR="00235BBB" w:rsidRPr="00704FE2">
        <w:rPr>
          <w:rFonts w:eastAsia="Calibri" w:cs="Arial"/>
        </w:rPr>
        <w:t xml:space="preserve"> </w:t>
      </w:r>
      <w:r w:rsidRPr="00704FE2">
        <w:rPr>
          <w:rFonts w:eastAsia="Calibri" w:cs="Arial"/>
        </w:rPr>
        <w:t xml:space="preserve">nº </w:t>
      </w:r>
      <w:r w:rsidR="00704FE2" w:rsidRPr="00704FE2">
        <w:rPr>
          <w:rFonts w:eastAsia="Calibri" w:cs="Arial"/>
        </w:rPr>
        <w:t>285</w:t>
      </w:r>
      <w:r w:rsidR="00365B9E">
        <w:rPr>
          <w:rFonts w:eastAsia="Calibri" w:cs="Arial"/>
        </w:rPr>
        <w:t>3</w:t>
      </w:r>
      <w:r w:rsidRPr="00704FE2">
        <w:rPr>
          <w:rFonts w:eastAsia="Calibri" w:cs="Arial"/>
        </w:rPr>
        <w:t>, está em condições de tramitar, visto que adequada a iniciativa</w:t>
      </w:r>
      <w:r w:rsidR="00F33136" w:rsidRPr="00704FE2">
        <w:rPr>
          <w:rFonts w:eastAsia="Calibri" w:cs="Arial"/>
        </w:rPr>
        <w:t xml:space="preserve"> e acompanhado de justificativa, conforme Orientação Técnica IGAM n</w:t>
      </w:r>
      <w:r w:rsidR="007948FE" w:rsidRPr="00704FE2">
        <w:rPr>
          <w:rFonts w:eastAsia="Calibri" w:cs="Arial"/>
        </w:rPr>
        <w:t xml:space="preserve">º </w:t>
      </w:r>
      <w:r w:rsidR="00704FE2" w:rsidRPr="00704FE2">
        <w:rPr>
          <w:rFonts w:eastAsia="Calibri" w:cs="Arial"/>
        </w:rPr>
        <w:t>9.65</w:t>
      </w:r>
      <w:r w:rsidR="00365B9E">
        <w:rPr>
          <w:rFonts w:eastAsia="Calibri" w:cs="Arial"/>
        </w:rPr>
        <w:t>1</w:t>
      </w:r>
      <w:r w:rsidR="00F36D63" w:rsidRPr="00704FE2">
        <w:rPr>
          <w:rFonts w:eastAsia="Calibri" w:cs="Arial"/>
        </w:rPr>
        <w:t>/2023</w:t>
      </w:r>
      <w:r w:rsidR="00704FE2" w:rsidRPr="00704FE2">
        <w:rPr>
          <w:rFonts w:eastAsia="Calibri" w:cs="Arial"/>
        </w:rPr>
        <w:t>, quanto à competência material, iniciativa legislativa e espécie legislativa está adequada.</w:t>
      </w:r>
    </w:p>
    <w:p w14:paraId="66E99F2B" w14:textId="77777777" w:rsidR="00F33136" w:rsidRDefault="00F33136">
      <w:pPr>
        <w:tabs>
          <w:tab w:val="left" w:pos="1701"/>
          <w:tab w:val="left" w:pos="5059"/>
        </w:tabs>
        <w:spacing w:after="0" w:line="240" w:lineRule="auto"/>
        <w:ind w:firstLine="1701"/>
        <w:jc w:val="both"/>
        <w:rPr>
          <w:rFonts w:eastAsia="Calibri" w:cs="Arial"/>
        </w:rPr>
      </w:pPr>
    </w:p>
    <w:p w14:paraId="2B8C1548"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14:paraId="38192AC5" w14:textId="77777777" w:rsidR="00F9156C" w:rsidRDefault="00F9156C">
      <w:pPr>
        <w:tabs>
          <w:tab w:val="left" w:pos="1418"/>
          <w:tab w:val="left" w:pos="5059"/>
        </w:tabs>
        <w:spacing w:after="0" w:line="240" w:lineRule="auto"/>
        <w:jc w:val="both"/>
        <w:rPr>
          <w:rFonts w:eastAsia="Calibri" w:cs="Arial"/>
        </w:rPr>
      </w:pPr>
    </w:p>
    <w:p w14:paraId="388AA993" w14:textId="0209334B"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r w:rsidR="001E3E18" w:rsidRPr="001E3E18">
        <w:rPr>
          <w:rFonts w:eastAsia="Calibri" w:cs="Arial"/>
        </w:rPr>
        <w:t>.</w:t>
      </w:r>
    </w:p>
    <w:p w14:paraId="3A98365B" w14:textId="77777777" w:rsidR="00F9156C" w:rsidRDefault="00F9156C">
      <w:pPr>
        <w:tabs>
          <w:tab w:val="left" w:pos="1418"/>
          <w:tab w:val="left" w:pos="5059"/>
        </w:tabs>
        <w:spacing w:after="0" w:line="240" w:lineRule="auto"/>
        <w:jc w:val="both"/>
        <w:rPr>
          <w:rFonts w:eastAsia="Calibri" w:cs="Arial"/>
        </w:rPr>
      </w:pPr>
    </w:p>
    <w:p w14:paraId="7C6A259C" w14:textId="5AA40B1E"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365B9E">
        <w:rPr>
          <w:rFonts w:eastAsia="Calibri" w:cs="Arial"/>
        </w:rPr>
        <w:t>11</w:t>
      </w:r>
      <w:r>
        <w:rPr>
          <w:rFonts w:eastAsia="Calibri" w:cs="Arial"/>
        </w:rPr>
        <w:t xml:space="preserve"> de </w:t>
      </w:r>
      <w:r w:rsidR="00235BBB">
        <w:rPr>
          <w:rFonts w:eastAsia="Calibri" w:cs="Arial"/>
        </w:rPr>
        <w:t>maio</w:t>
      </w:r>
      <w:r w:rsidR="00DB14E4">
        <w:rPr>
          <w:rFonts w:eastAsia="Calibri" w:cs="Arial"/>
        </w:rPr>
        <w:t xml:space="preserve"> de 202</w:t>
      </w:r>
      <w:r w:rsidR="00050E85">
        <w:rPr>
          <w:rFonts w:eastAsia="Calibri" w:cs="Arial"/>
        </w:rPr>
        <w:t>3</w:t>
      </w:r>
      <w:r>
        <w:rPr>
          <w:rFonts w:eastAsia="Calibri" w:cs="Arial"/>
        </w:rPr>
        <w:t>.</w:t>
      </w:r>
    </w:p>
    <w:p w14:paraId="0F31C8BC"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03EE9FE7" w14:textId="77777777" w:rsidR="00F9156C" w:rsidRDefault="00F9156C">
      <w:pPr>
        <w:tabs>
          <w:tab w:val="left" w:pos="1701"/>
          <w:tab w:val="left" w:pos="5059"/>
        </w:tabs>
        <w:spacing w:after="0" w:line="240" w:lineRule="auto"/>
        <w:jc w:val="both"/>
        <w:rPr>
          <w:rFonts w:eastAsia="Calibri" w:cs="Arial"/>
        </w:rPr>
      </w:pPr>
    </w:p>
    <w:p w14:paraId="74791EF5" w14:textId="77777777" w:rsidR="00F9156C" w:rsidRDefault="009440D9">
      <w:pPr>
        <w:tabs>
          <w:tab w:val="left" w:pos="1701"/>
          <w:tab w:val="left" w:pos="5059"/>
        </w:tabs>
        <w:spacing w:after="0" w:line="240" w:lineRule="auto"/>
        <w:jc w:val="both"/>
        <w:rPr>
          <w:rFonts w:eastAsia="Calibri" w:cs="Arial"/>
        </w:rPr>
      </w:pPr>
      <w:r>
        <w:rPr>
          <w:rFonts w:eastAsia="Calibri" w:cs="Arial"/>
        </w:rPr>
        <w:tab/>
        <w:t>Vereador</w:t>
      </w:r>
      <w:r w:rsidR="00DB14E4">
        <w:rPr>
          <w:rFonts w:eastAsia="Calibri" w:cs="Arial"/>
        </w:rPr>
        <w:t>a</w:t>
      </w:r>
      <w:r>
        <w:rPr>
          <w:rFonts w:eastAsia="Calibri" w:cs="Arial"/>
        </w:rPr>
        <w:t xml:space="preserve"> </w:t>
      </w:r>
      <w:r w:rsidR="00DB14E4">
        <w:rPr>
          <w:rFonts w:eastAsia="Calibri" w:cs="Arial"/>
        </w:rPr>
        <w:t>Cleres Maria Cavalheiro Revelante</w:t>
      </w:r>
    </w:p>
    <w:p w14:paraId="65A58620" w14:textId="77777777" w:rsidR="00F9156C" w:rsidRDefault="00F9156C">
      <w:pPr>
        <w:tabs>
          <w:tab w:val="left" w:pos="1418"/>
          <w:tab w:val="left" w:pos="5059"/>
        </w:tabs>
        <w:spacing w:after="0" w:line="240" w:lineRule="auto"/>
        <w:jc w:val="both"/>
        <w:rPr>
          <w:rFonts w:eastAsia="Calibri" w:cs="Arial"/>
        </w:rPr>
      </w:pPr>
    </w:p>
    <w:p w14:paraId="1A1773D6" w14:textId="77777777" w:rsidR="00F9156C" w:rsidRDefault="00F9156C">
      <w:pPr>
        <w:tabs>
          <w:tab w:val="left" w:pos="1418"/>
          <w:tab w:val="left" w:pos="5059"/>
        </w:tabs>
        <w:spacing w:after="0" w:line="240" w:lineRule="auto"/>
        <w:jc w:val="both"/>
        <w:rPr>
          <w:rFonts w:eastAsia="Calibri" w:cs="Arial"/>
          <w:b/>
        </w:rPr>
      </w:pPr>
    </w:p>
    <w:p w14:paraId="10C39609"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A5FA113" w14:textId="77777777" w:rsidR="00F9156C" w:rsidRDefault="00F9156C">
      <w:pPr>
        <w:tabs>
          <w:tab w:val="left" w:pos="1418"/>
          <w:tab w:val="left" w:pos="5059"/>
        </w:tabs>
        <w:spacing w:after="0" w:line="240" w:lineRule="auto"/>
        <w:jc w:val="both"/>
        <w:rPr>
          <w:rFonts w:eastAsia="Calibri" w:cs="Arial"/>
        </w:rPr>
      </w:pPr>
    </w:p>
    <w:p w14:paraId="01B32C86" w14:textId="5D6E1216" w:rsidR="00F9156C" w:rsidRDefault="00DB14E4">
      <w:pPr>
        <w:tabs>
          <w:tab w:val="left" w:pos="1418"/>
          <w:tab w:val="left" w:pos="5059"/>
        </w:tabs>
        <w:spacing w:after="0" w:line="240" w:lineRule="auto"/>
        <w:jc w:val="both"/>
        <w:rPr>
          <w:rFonts w:eastAsia="Calibri" w:cs="Calibri"/>
        </w:rPr>
      </w:pPr>
      <w:r>
        <w:rPr>
          <w:rFonts w:eastAsia="Calibri" w:cs="Arial"/>
        </w:rPr>
        <w:t>Vereador</w:t>
      </w:r>
      <w:r w:rsidR="009440D9">
        <w:rPr>
          <w:rFonts w:eastAsia="Calibri" w:cs="Arial"/>
        </w:rPr>
        <w:t xml:space="preserve"> </w:t>
      </w:r>
      <w:r w:rsidR="00050E85">
        <w:rPr>
          <w:rFonts w:eastAsia="Calibri" w:cs="Arial"/>
        </w:rPr>
        <w:t>Priscila Tramontini Spacil</w:t>
      </w:r>
      <w:r>
        <w:rPr>
          <w:rFonts w:eastAsia="Calibri" w:cs="Arial"/>
        </w:rPr>
        <w:t xml:space="preserve">                         </w:t>
      </w:r>
      <w:r w:rsidR="009440D9">
        <w:rPr>
          <w:rFonts w:eastAsia="Calibri" w:cs="Arial"/>
        </w:rPr>
        <w:t>Vereador</w:t>
      </w:r>
      <w:r>
        <w:rPr>
          <w:rFonts w:eastAsia="Calibri" w:cs="Arial"/>
        </w:rPr>
        <w:t>a</w:t>
      </w:r>
      <w:r w:rsidR="009440D9">
        <w:rPr>
          <w:rFonts w:eastAsia="Calibri" w:cs="Arial"/>
        </w:rPr>
        <w:t xml:space="preserve"> </w:t>
      </w:r>
      <w:r w:rsidR="00050E85">
        <w:rPr>
          <w:rFonts w:eastAsia="Calibri" w:cs="Arial"/>
        </w:rPr>
        <w:t>Jane Elizete Ferreira Martins da Silva</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6E12E" w14:textId="77777777" w:rsidR="00373EDC" w:rsidRDefault="00373EDC">
      <w:pPr>
        <w:spacing w:after="0" w:line="240" w:lineRule="auto"/>
      </w:pPr>
      <w:r>
        <w:separator/>
      </w:r>
    </w:p>
  </w:endnote>
  <w:endnote w:type="continuationSeparator" w:id="0">
    <w:p w14:paraId="70255B6D" w14:textId="77777777" w:rsidR="00373EDC" w:rsidRDefault="00373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E78A6" w14:textId="77777777" w:rsidR="00373EDC" w:rsidRDefault="00373EDC">
      <w:pPr>
        <w:spacing w:after="0" w:line="240" w:lineRule="auto"/>
      </w:pPr>
      <w:r>
        <w:separator/>
      </w:r>
    </w:p>
  </w:footnote>
  <w:footnote w:type="continuationSeparator" w:id="0">
    <w:p w14:paraId="0B527B17" w14:textId="77777777" w:rsidR="00373EDC" w:rsidRDefault="00373E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645352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10540"/>
    <w:rsid w:val="00020EE7"/>
    <w:rsid w:val="000308C4"/>
    <w:rsid w:val="00050E85"/>
    <w:rsid w:val="0007692D"/>
    <w:rsid w:val="000C274E"/>
    <w:rsid w:val="000F0439"/>
    <w:rsid w:val="000F05EC"/>
    <w:rsid w:val="000F1837"/>
    <w:rsid w:val="000F18BE"/>
    <w:rsid w:val="00195134"/>
    <w:rsid w:val="001E3E18"/>
    <w:rsid w:val="002121D0"/>
    <w:rsid w:val="00233D99"/>
    <w:rsid w:val="00235BBB"/>
    <w:rsid w:val="00267FFD"/>
    <w:rsid w:val="003264EB"/>
    <w:rsid w:val="00334F19"/>
    <w:rsid w:val="00345E39"/>
    <w:rsid w:val="00365B9E"/>
    <w:rsid w:val="00373EDC"/>
    <w:rsid w:val="00375293"/>
    <w:rsid w:val="003A2BBB"/>
    <w:rsid w:val="00414ADF"/>
    <w:rsid w:val="00416C10"/>
    <w:rsid w:val="00450F9F"/>
    <w:rsid w:val="00461F0F"/>
    <w:rsid w:val="00470D96"/>
    <w:rsid w:val="00471539"/>
    <w:rsid w:val="00491DFB"/>
    <w:rsid w:val="004A2400"/>
    <w:rsid w:val="004B3EF5"/>
    <w:rsid w:val="004D749F"/>
    <w:rsid w:val="004E5356"/>
    <w:rsid w:val="004E6D5E"/>
    <w:rsid w:val="00534AF0"/>
    <w:rsid w:val="00553EE4"/>
    <w:rsid w:val="00585CB2"/>
    <w:rsid w:val="00586652"/>
    <w:rsid w:val="0061097B"/>
    <w:rsid w:val="0061575E"/>
    <w:rsid w:val="00645FF2"/>
    <w:rsid w:val="00704FE2"/>
    <w:rsid w:val="00706CD5"/>
    <w:rsid w:val="00782499"/>
    <w:rsid w:val="0078740A"/>
    <w:rsid w:val="007912D5"/>
    <w:rsid w:val="007948FE"/>
    <w:rsid w:val="007A1C0F"/>
    <w:rsid w:val="007A3A07"/>
    <w:rsid w:val="007C42E2"/>
    <w:rsid w:val="007E337E"/>
    <w:rsid w:val="00863E86"/>
    <w:rsid w:val="00864118"/>
    <w:rsid w:val="008667FF"/>
    <w:rsid w:val="00885B25"/>
    <w:rsid w:val="00895CAA"/>
    <w:rsid w:val="008B2F1D"/>
    <w:rsid w:val="008C79A5"/>
    <w:rsid w:val="008F5F59"/>
    <w:rsid w:val="009440D9"/>
    <w:rsid w:val="00956E9F"/>
    <w:rsid w:val="009A7EEC"/>
    <w:rsid w:val="00A139A4"/>
    <w:rsid w:val="00A53AF1"/>
    <w:rsid w:val="00A86B1B"/>
    <w:rsid w:val="00A93958"/>
    <w:rsid w:val="00AA3C8C"/>
    <w:rsid w:val="00AB5081"/>
    <w:rsid w:val="00B00DAD"/>
    <w:rsid w:val="00B16F93"/>
    <w:rsid w:val="00B321B0"/>
    <w:rsid w:val="00B3360E"/>
    <w:rsid w:val="00B7312B"/>
    <w:rsid w:val="00B82F53"/>
    <w:rsid w:val="00B839C5"/>
    <w:rsid w:val="00BD7921"/>
    <w:rsid w:val="00BE3FE2"/>
    <w:rsid w:val="00C011FD"/>
    <w:rsid w:val="00C07559"/>
    <w:rsid w:val="00C43D12"/>
    <w:rsid w:val="00C62D01"/>
    <w:rsid w:val="00CF7CA5"/>
    <w:rsid w:val="00D11806"/>
    <w:rsid w:val="00D8004D"/>
    <w:rsid w:val="00DB14E4"/>
    <w:rsid w:val="00DE6910"/>
    <w:rsid w:val="00E26C5A"/>
    <w:rsid w:val="00E602F3"/>
    <w:rsid w:val="00E7384B"/>
    <w:rsid w:val="00F24433"/>
    <w:rsid w:val="00F33136"/>
    <w:rsid w:val="00F36D63"/>
    <w:rsid w:val="00F9156C"/>
    <w:rsid w:val="00FE18DF"/>
    <w:rsid w:val="00FF58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288FE"/>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1302</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CMV_0092</cp:lastModifiedBy>
  <cp:revision>2</cp:revision>
  <cp:lastPrinted>2023-05-08T12:36:00Z</cp:lastPrinted>
  <dcterms:created xsi:type="dcterms:W3CDTF">2023-05-16T11:53:00Z</dcterms:created>
  <dcterms:modified xsi:type="dcterms:W3CDTF">2023-05-16T11:53:00Z</dcterms:modified>
</cp:coreProperties>
</file>