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2BB7E040"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176BDE">
        <w:rPr>
          <w:rFonts w:eastAsia="Calibri" w:cs="Arial"/>
        </w:rPr>
        <w:t>5</w:t>
      </w:r>
      <w:r w:rsidR="00165434">
        <w:rPr>
          <w:rFonts w:eastAsia="Calibri" w:cs="Arial"/>
        </w:rPr>
        <w:t>/202</w:t>
      </w:r>
      <w:r w:rsidR="0049670E">
        <w:rPr>
          <w:rFonts w:eastAsia="Calibri" w:cs="Arial"/>
        </w:rPr>
        <w:t>3</w:t>
      </w:r>
    </w:p>
    <w:p w14:paraId="5BF5B5C2" w14:textId="78A58914"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832</w:t>
      </w:r>
      <w:r w:rsidR="00176BDE">
        <w:rPr>
          <w:rFonts w:eastAsia="Calibri" w:cs="Arial"/>
        </w:rPr>
        <w:t>7</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165434">
        <w:rPr>
          <w:rFonts w:eastAsia="Calibri" w:cs="Arial"/>
        </w:rPr>
        <w:t>2</w:t>
      </w:r>
      <w:r w:rsidR="0049670E">
        <w:rPr>
          <w:rFonts w:eastAsia="Calibri" w:cs="Arial"/>
        </w:rPr>
        <w:t>0</w:t>
      </w:r>
      <w:r>
        <w:rPr>
          <w:rFonts w:eastAsia="Calibri" w:cs="Arial"/>
        </w:rPr>
        <w:t xml:space="preserve"> de </w:t>
      </w:r>
      <w:r w:rsidR="00165434">
        <w:rPr>
          <w:rFonts w:eastAsia="Calibri" w:cs="Arial"/>
        </w:rPr>
        <w:t>janeiro</w:t>
      </w:r>
      <w:r>
        <w:rPr>
          <w:rFonts w:eastAsia="Calibri" w:cs="Arial"/>
        </w:rPr>
        <w:t xml:space="preserve"> de 20</w:t>
      </w:r>
      <w:r w:rsidR="00165434">
        <w:rPr>
          <w:rFonts w:eastAsia="Calibri" w:cs="Arial"/>
        </w:rPr>
        <w:t>2</w:t>
      </w:r>
      <w:r w:rsidR="0049670E">
        <w:rPr>
          <w:rFonts w:eastAsia="Calibri" w:cs="Arial"/>
        </w:rPr>
        <w:t>3</w:t>
      </w:r>
    </w:p>
    <w:p w14:paraId="7C4AC5D1" w14:textId="76B80368"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165434">
        <w:rPr>
          <w:rFonts w:eastAsia="Calibri" w:cs="Arial"/>
        </w:rPr>
        <w:t>2</w:t>
      </w:r>
      <w:r w:rsidR="0049670E">
        <w:rPr>
          <w:rFonts w:eastAsia="Calibri" w:cs="Arial"/>
        </w:rPr>
        <w:t>83</w:t>
      </w:r>
      <w:r w:rsidR="00176BDE">
        <w:rPr>
          <w:rFonts w:eastAsia="Calibri" w:cs="Arial"/>
        </w:rPr>
        <w:t>6</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5B93DACF" w14:textId="40132BAA"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 </w:t>
      </w:r>
    </w:p>
    <w:p w14:paraId="4EC77F89" w14:textId="31C698A8" w:rsidR="00E5283B"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767761" w:rsidRPr="00767761">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14:paraId="2ADB21BA" w14:textId="77777777" w:rsidR="00767761" w:rsidRDefault="00767761">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087D219" w14:textId="7FADF911" w:rsidR="00E5283B"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w:t>
      </w:r>
      <w:r w:rsidR="00165434" w:rsidRPr="00165434">
        <w:rPr>
          <w:rFonts w:eastAsia="Calibri" w:cs="Arial"/>
        </w:rPr>
        <w:t xml:space="preserve">objetivo </w:t>
      </w:r>
      <w:r w:rsidR="00767761" w:rsidRPr="00767761">
        <w:rPr>
          <w:rFonts w:eastAsia="Calibri" w:cs="Arial"/>
        </w:rPr>
        <w:t>autorizar o Poder Executivo Municipal a realizar processo seletivo simplificado e contratar por tempo determinado, por excepcional interesse público, nos termos do art. 37, IX da Constituição Federal e art. 76 da Lei Orgânica Municipal.</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285CCC7B" w14:textId="77777777" w:rsidR="00176BDE" w:rsidRDefault="00176BDE" w:rsidP="00176BDE">
      <w:pPr>
        <w:tabs>
          <w:tab w:val="left" w:pos="1701"/>
          <w:tab w:val="left" w:pos="5059"/>
        </w:tabs>
        <w:spacing w:after="0" w:line="240" w:lineRule="auto"/>
        <w:ind w:firstLine="1701"/>
        <w:jc w:val="both"/>
        <w:rPr>
          <w:rFonts w:eastAsia="Calibri" w:cs="Arial"/>
        </w:rPr>
      </w:pPr>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 atendendo o inciso XI do art. 54 da Lei Orgânica Municipal</w:t>
      </w:r>
      <w:r>
        <w:rPr>
          <w:rFonts w:eastAsia="Calibri" w:cs="Arial"/>
        </w:rPr>
        <w:t>.</w:t>
      </w:r>
    </w:p>
    <w:p w14:paraId="0B1D5697" w14:textId="77777777" w:rsidR="00176BDE" w:rsidRDefault="00176BDE" w:rsidP="00176BDE">
      <w:pPr>
        <w:tabs>
          <w:tab w:val="left" w:pos="1701"/>
          <w:tab w:val="left" w:pos="5059"/>
        </w:tabs>
        <w:spacing w:after="0" w:line="240" w:lineRule="auto"/>
        <w:ind w:firstLine="1701"/>
        <w:jc w:val="both"/>
        <w:rPr>
          <w:rFonts w:eastAsia="Calibri" w:cs="Arial"/>
        </w:rPr>
      </w:pPr>
    </w:p>
    <w:p w14:paraId="7F8F9267" w14:textId="77777777" w:rsidR="00176BDE" w:rsidRDefault="00176BDE" w:rsidP="00176BDE">
      <w:pPr>
        <w:tabs>
          <w:tab w:val="left" w:pos="1701"/>
          <w:tab w:val="left" w:pos="5059"/>
        </w:tabs>
        <w:spacing w:after="0" w:line="240" w:lineRule="auto"/>
        <w:ind w:firstLine="1701"/>
        <w:jc w:val="both"/>
        <w:rPr>
          <w:rFonts w:eastAsia="Calibri" w:cs="Arial"/>
        </w:rPr>
      </w:pPr>
      <w:r>
        <w:rPr>
          <w:rFonts w:eastAsia="Calibri" w:cs="Arial"/>
        </w:rPr>
        <w:t xml:space="preserve">O Projeto de Lei justifica-se para </w:t>
      </w:r>
      <w:r w:rsidRPr="00050E85">
        <w:rPr>
          <w:rFonts w:eastAsia="Calibri" w:cs="Arial"/>
        </w:rPr>
        <w:t>autoriza</w:t>
      </w:r>
      <w:r>
        <w:rPr>
          <w:rFonts w:eastAsia="Calibri" w:cs="Arial"/>
        </w:rPr>
        <w:t>r</w:t>
      </w:r>
      <w:r w:rsidRPr="00050E85">
        <w:rPr>
          <w:rFonts w:eastAsia="Calibri" w:cs="Arial"/>
        </w:rPr>
        <w:t xml:space="preserve"> </w:t>
      </w:r>
      <w:r>
        <w:rPr>
          <w:rFonts w:eastAsia="Calibri" w:cs="Arial"/>
        </w:rPr>
        <w:t xml:space="preserve">o </w:t>
      </w:r>
      <w:r w:rsidRPr="00050E85">
        <w:rPr>
          <w:rFonts w:eastAsia="Calibri" w:cs="Arial"/>
        </w:rPr>
        <w:t xml:space="preserve">Executivo Municipal a </w:t>
      </w:r>
      <w:r w:rsidRPr="00553EE4">
        <w:rPr>
          <w:rFonts w:eastAsia="Calibri" w:cs="Arial"/>
        </w:rPr>
        <w:t>contratação emergencial de profissionais junto à Secretaria Municipal de Trabalho e Ação Social, a fim de dar continuidade aos trabalhos junto ao Centro de Referência para Crianças e Adolescentes – CRMCA</w:t>
      </w:r>
      <w:r>
        <w:rPr>
          <w:rFonts w:eastAsia="Calibri" w:cs="Arial"/>
        </w:rPr>
        <w:t>.</w:t>
      </w:r>
    </w:p>
    <w:p w14:paraId="41F0786C" w14:textId="77777777" w:rsidR="00176BDE" w:rsidRDefault="00176BDE" w:rsidP="00176BDE">
      <w:pPr>
        <w:tabs>
          <w:tab w:val="left" w:pos="1701"/>
          <w:tab w:val="left" w:pos="5059"/>
        </w:tabs>
        <w:spacing w:after="0" w:line="240" w:lineRule="auto"/>
        <w:ind w:firstLine="1701"/>
        <w:jc w:val="both"/>
        <w:rPr>
          <w:rFonts w:eastAsia="Calibri" w:cs="Arial"/>
        </w:rPr>
      </w:pPr>
    </w:p>
    <w:p w14:paraId="41489C94" w14:textId="77777777" w:rsidR="00176BDE" w:rsidRDefault="00176BDE" w:rsidP="00176BDE">
      <w:pPr>
        <w:tabs>
          <w:tab w:val="left" w:pos="1701"/>
          <w:tab w:val="left" w:pos="5059"/>
        </w:tabs>
        <w:spacing w:after="0" w:line="240" w:lineRule="auto"/>
        <w:ind w:firstLine="1701"/>
        <w:jc w:val="both"/>
        <w:rPr>
          <w:rFonts w:eastAsia="Calibri" w:cs="Arial"/>
        </w:rPr>
      </w:pPr>
      <w:r>
        <w:rPr>
          <w:rFonts w:eastAsia="Calibri" w:cs="Arial"/>
        </w:rPr>
        <w:t xml:space="preserve">Conclui-se que o Projeto de Lei nº 2836, está em condições de tramitar, visto que adequada a iniciativa e acompanhado de justificativa, conforme </w:t>
      </w:r>
      <w:r w:rsidRPr="00F33136">
        <w:rPr>
          <w:rFonts w:eastAsia="Calibri" w:cs="Arial"/>
        </w:rPr>
        <w:t>Orientação Técnica IGAM n</w:t>
      </w:r>
      <w:r>
        <w:rPr>
          <w:rFonts w:eastAsia="Calibri" w:cs="Arial"/>
        </w:rPr>
        <w:t>°</w:t>
      </w:r>
      <w:r w:rsidRPr="00F33136">
        <w:rPr>
          <w:rFonts w:eastAsia="Calibri" w:cs="Arial"/>
        </w:rPr>
        <w:t xml:space="preserve"> </w:t>
      </w:r>
      <w:r w:rsidRPr="00050E85">
        <w:rPr>
          <w:rFonts w:eastAsia="Calibri" w:cs="Arial"/>
        </w:rPr>
        <w:t>18</w:t>
      </w:r>
      <w:r>
        <w:rPr>
          <w:rFonts w:eastAsia="Calibri" w:cs="Arial"/>
        </w:rPr>
        <w:t>70</w:t>
      </w:r>
      <w:r w:rsidRPr="00050E85">
        <w:rPr>
          <w:rFonts w:eastAsia="Calibri" w:cs="Arial"/>
        </w:rPr>
        <w:t>/2023</w:t>
      </w:r>
      <w:r w:rsidRPr="00F33136">
        <w:rPr>
          <w:rFonts w:eastAsia="Calibri" w:cs="Arial"/>
        </w:rPr>
        <w:t>.</w:t>
      </w: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7761E6FD"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49670E">
        <w:rPr>
          <w:rFonts w:eastAsia="Calibri" w:cs="Arial"/>
        </w:rPr>
        <w:t>27</w:t>
      </w:r>
      <w:r>
        <w:rPr>
          <w:rFonts w:eastAsia="Calibri" w:cs="Arial"/>
        </w:rPr>
        <w:t xml:space="preserve"> de </w:t>
      </w:r>
      <w:r w:rsidR="0049670E">
        <w:rPr>
          <w:rFonts w:eastAsia="Calibri" w:cs="Arial"/>
        </w:rPr>
        <w:t>janeiro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AE163" w14:textId="77777777" w:rsidR="008B7564" w:rsidRDefault="008B7564">
      <w:pPr>
        <w:spacing w:after="0" w:line="240" w:lineRule="auto"/>
      </w:pPr>
      <w:r>
        <w:separator/>
      </w:r>
    </w:p>
  </w:endnote>
  <w:endnote w:type="continuationSeparator" w:id="0">
    <w:p w14:paraId="5E29171D" w14:textId="77777777" w:rsidR="008B7564" w:rsidRDefault="008B7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D89D9" w14:textId="77777777" w:rsidR="008B7564" w:rsidRDefault="008B7564">
      <w:pPr>
        <w:spacing w:after="0" w:line="240" w:lineRule="auto"/>
      </w:pPr>
      <w:r>
        <w:separator/>
      </w:r>
    </w:p>
  </w:footnote>
  <w:footnote w:type="continuationSeparator" w:id="0">
    <w:p w14:paraId="2A29172D" w14:textId="77777777" w:rsidR="008B7564" w:rsidRDefault="008B75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C5DB6"/>
    <w:rsid w:val="000E1A59"/>
    <w:rsid w:val="00165434"/>
    <w:rsid w:val="00176BDE"/>
    <w:rsid w:val="002B670C"/>
    <w:rsid w:val="003C18E9"/>
    <w:rsid w:val="0049670E"/>
    <w:rsid w:val="004C0D06"/>
    <w:rsid w:val="00564615"/>
    <w:rsid w:val="00637995"/>
    <w:rsid w:val="006A751A"/>
    <w:rsid w:val="006D5B77"/>
    <w:rsid w:val="00767761"/>
    <w:rsid w:val="008B5DA8"/>
    <w:rsid w:val="008B7564"/>
    <w:rsid w:val="008C7435"/>
    <w:rsid w:val="008D6906"/>
    <w:rsid w:val="009E7C5E"/>
    <w:rsid w:val="00B70C21"/>
    <w:rsid w:val="00BE2C4A"/>
    <w:rsid w:val="00CA40DD"/>
    <w:rsid w:val="00CC0F42"/>
    <w:rsid w:val="00DE660C"/>
    <w:rsid w:val="00E00226"/>
    <w:rsid w:val="00E16825"/>
    <w:rsid w:val="00E5283B"/>
    <w:rsid w:val="00F1364B"/>
    <w:rsid w:val="00F662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1648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cp:lastModifiedBy>
  <cp:revision>2</cp:revision>
  <cp:lastPrinted>2019-12-02T20:27:00Z</cp:lastPrinted>
  <dcterms:created xsi:type="dcterms:W3CDTF">2023-01-30T20:59:00Z</dcterms:created>
  <dcterms:modified xsi:type="dcterms:W3CDTF">2023-01-30T20:59:00Z</dcterms:modified>
</cp:coreProperties>
</file>