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3FCC71CB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5D64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C46274">
        <w:rPr>
          <w:rFonts w:ascii="Times New Roman" w:hAnsi="Times New Roman" w:cs="Times New Roman"/>
          <w:sz w:val="24"/>
          <w:szCs w:val="24"/>
        </w:rPr>
        <w:t>Orçamento, Finanças e Contas Públicas</w:t>
      </w:r>
      <w:r w:rsidR="0019447A">
        <w:rPr>
          <w:rFonts w:ascii="Times New Roman" w:hAnsi="Times New Roman" w:cs="Times New Roman"/>
          <w:sz w:val="24"/>
          <w:szCs w:val="24"/>
        </w:rPr>
        <w:t>.</w:t>
      </w:r>
    </w:p>
    <w:p w14:paraId="6BCA7955" w14:textId="77777777" w:rsidR="005D644A" w:rsidRPr="0084484A" w:rsidRDefault="0019447A" w:rsidP="005D644A">
      <w:pPr>
        <w:pStyle w:val="SemEspaamento"/>
        <w:spacing w:line="360" w:lineRule="auto"/>
        <w:jc w:val="both"/>
        <w:rPr>
          <w:bCs/>
          <w:lang w:val="pt-PT"/>
        </w:rPr>
      </w:pPr>
      <w:r>
        <w:t>Aos</w:t>
      </w:r>
      <w:r w:rsidR="0058432E">
        <w:t xml:space="preserve"> </w:t>
      </w:r>
      <w:r w:rsidR="005D644A">
        <w:t>nove</w:t>
      </w:r>
      <w:r>
        <w:t xml:space="preserve"> dias do mês de </w:t>
      </w:r>
      <w:r w:rsidR="005D644A">
        <w:t>março</w:t>
      </w:r>
      <w:r>
        <w:t xml:space="preserve"> de dois mil e vinte</w:t>
      </w:r>
      <w:r w:rsidR="00724B31">
        <w:t xml:space="preserve"> e </w:t>
      </w:r>
      <w:r w:rsidR="007F76CD">
        <w:t>três</w:t>
      </w:r>
      <w:r>
        <w:t xml:space="preserve">, os vereadores </w:t>
      </w:r>
      <w:r w:rsidR="00C46274">
        <w:t xml:space="preserve">Sandro </w:t>
      </w:r>
      <w:proofErr w:type="spellStart"/>
      <w:r w:rsidR="00C46274">
        <w:t>Drum</w:t>
      </w:r>
      <w:proofErr w:type="spellEnd"/>
      <w:r w:rsidR="007B2D2C">
        <w:t xml:space="preserve">, </w:t>
      </w:r>
      <w:r w:rsidR="00C46274">
        <w:t>José Jair Borges</w:t>
      </w:r>
      <w:r w:rsidR="007F76CD">
        <w:t xml:space="preserve"> e </w:t>
      </w:r>
      <w:proofErr w:type="spellStart"/>
      <w:r w:rsidR="00C46274">
        <w:t>Orquelita</w:t>
      </w:r>
      <w:proofErr w:type="spellEnd"/>
      <w:r w:rsidR="00C46274">
        <w:t xml:space="preserve"> Salgado da Costa</w:t>
      </w:r>
      <w:r>
        <w:rPr>
          <w:color w:val="000000" w:themeColor="text1"/>
        </w:rPr>
        <w:t xml:space="preserve">, </w:t>
      </w:r>
      <w:r>
        <w:t xml:space="preserve">membros da Comissão de </w:t>
      </w:r>
      <w:r w:rsidR="00C46274" w:rsidRPr="00C46274">
        <w:t>Orçamento, Finanças e Contas Públicas</w:t>
      </w:r>
      <w:r>
        <w:t xml:space="preserve">, </w:t>
      </w:r>
      <w:r w:rsidR="00CB01C2">
        <w:rPr>
          <w:rFonts w:eastAsia="Calibri"/>
        </w:rPr>
        <w:t xml:space="preserve">analisaram e emitiram pareceres aos seguintes Projetos: </w:t>
      </w:r>
      <w:bookmarkStart w:id="0" w:name="a1"/>
      <w:bookmarkEnd w:id="0"/>
      <w:r w:rsidR="005D644A" w:rsidRPr="000F30C2">
        <w:rPr>
          <w:b/>
          <w:lang w:val="pt-PT"/>
        </w:rPr>
        <w:t xml:space="preserve">Parecer da Comissão de Orçamento, Finanças e Contas Públicas – </w:t>
      </w:r>
      <w:r w:rsidR="005D644A" w:rsidRPr="000F30C2">
        <w:rPr>
          <w:bCs/>
          <w:lang w:val="pt-PT"/>
        </w:rPr>
        <w:t xml:space="preserve">Processo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 xml:space="preserve">e Contas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 xml:space="preserve">e Governo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 xml:space="preserve">os Administradores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 xml:space="preserve">o Executivo Municipal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 xml:space="preserve">e Salto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>o Jacuí, referente ao exercício de 2019</w:t>
      </w:r>
      <w:r w:rsidR="005D644A">
        <w:rPr>
          <w:bCs/>
          <w:lang w:val="pt-PT"/>
        </w:rPr>
        <w:t xml:space="preserve">; </w:t>
      </w:r>
      <w:r w:rsidR="005D644A" w:rsidRPr="000F30C2">
        <w:rPr>
          <w:b/>
          <w:lang w:val="pt-PT"/>
        </w:rPr>
        <w:t xml:space="preserve">Projeto de Lei do Executivo nº 2840, de 24 de fevereiro de 2023 – </w:t>
      </w:r>
      <w:r w:rsidR="005D644A" w:rsidRPr="000F30C2">
        <w:rPr>
          <w:bCs/>
          <w:lang w:val="pt-PT"/>
        </w:rPr>
        <w:t xml:space="preserve">Autoriza </w:t>
      </w:r>
      <w:r w:rsidR="005D644A">
        <w:rPr>
          <w:bCs/>
          <w:lang w:val="pt-PT"/>
        </w:rPr>
        <w:t>o</w:t>
      </w:r>
      <w:r w:rsidR="005D644A" w:rsidRPr="000F30C2">
        <w:rPr>
          <w:bCs/>
          <w:lang w:val="pt-PT"/>
        </w:rPr>
        <w:t xml:space="preserve"> Poder Executivo Municipal a realizar a abertura de crédito adicional no valor de R$ 59.127,25 (cinquenta e nove mil cento e vinte e sete reais e vinte e cinco centavos) e dá outras providências</w:t>
      </w:r>
      <w:r w:rsidR="005D644A">
        <w:rPr>
          <w:bCs/>
          <w:lang w:val="pt-PT"/>
        </w:rPr>
        <w:t xml:space="preserve">; </w:t>
      </w:r>
      <w:r w:rsidR="005D644A" w:rsidRPr="000F30C2">
        <w:rPr>
          <w:b/>
          <w:lang w:val="pt-PT"/>
        </w:rPr>
        <w:t xml:space="preserve">Projeto de Lei do Executivo nº 2841, de 24 de fevereiro de 2023 – </w:t>
      </w:r>
      <w:r w:rsidR="005D644A" w:rsidRPr="000F30C2">
        <w:rPr>
          <w:bCs/>
          <w:lang w:val="pt-PT"/>
        </w:rPr>
        <w:t xml:space="preserve">Autoriza </w:t>
      </w:r>
      <w:r w:rsidR="005D644A">
        <w:rPr>
          <w:bCs/>
          <w:lang w:val="pt-PT"/>
        </w:rPr>
        <w:t>o</w:t>
      </w:r>
      <w:r w:rsidR="005D644A" w:rsidRPr="000F30C2">
        <w:rPr>
          <w:bCs/>
          <w:lang w:val="pt-PT"/>
        </w:rPr>
        <w:t xml:space="preserve"> Poder Executivo Municipal a realizar a abertura de crédito especial no valor de R$ 123.840,00 (cento e vinte e três mil oitocentos e quarenta reais) e dá outras providências</w:t>
      </w:r>
      <w:r w:rsidR="005D644A">
        <w:rPr>
          <w:bCs/>
          <w:lang w:val="pt-PT"/>
        </w:rPr>
        <w:t xml:space="preserve">; </w:t>
      </w:r>
      <w:r w:rsidR="005D644A" w:rsidRPr="000F30C2">
        <w:rPr>
          <w:b/>
          <w:lang w:val="pt-PT"/>
        </w:rPr>
        <w:t xml:space="preserve">Projeto de Lei do Executivo nº 2843, de 1º de março de 2023 – </w:t>
      </w:r>
      <w:r w:rsidR="005D644A" w:rsidRPr="000F30C2">
        <w:rPr>
          <w:bCs/>
          <w:lang w:val="pt-PT"/>
        </w:rPr>
        <w:t xml:space="preserve">Autoriza </w:t>
      </w:r>
      <w:r w:rsidR="005D644A">
        <w:rPr>
          <w:bCs/>
          <w:lang w:val="pt-PT"/>
        </w:rPr>
        <w:t>o</w:t>
      </w:r>
      <w:r w:rsidR="005D644A" w:rsidRPr="000F30C2">
        <w:rPr>
          <w:bCs/>
          <w:lang w:val="pt-PT"/>
        </w:rPr>
        <w:t xml:space="preserve"> Poder Executivo Municipal a realizar a abertura de crédito adicional no valor de R$ 130.000,00 (cento e trinta mil reais) e dá outras providências</w:t>
      </w:r>
      <w:r w:rsidR="005D644A">
        <w:rPr>
          <w:bCs/>
          <w:lang w:val="pt-PT"/>
        </w:rPr>
        <w:t xml:space="preserve">; </w:t>
      </w:r>
      <w:r w:rsidR="005D644A" w:rsidRPr="000F30C2">
        <w:rPr>
          <w:b/>
          <w:lang w:val="pt-PT"/>
        </w:rPr>
        <w:t xml:space="preserve">Projeto de Lei do Executivo nº 2844, de 1º de março de 2023 – </w:t>
      </w:r>
      <w:r w:rsidR="005D644A">
        <w:rPr>
          <w:bCs/>
          <w:lang w:val="pt-PT"/>
        </w:rPr>
        <w:t>A</w:t>
      </w:r>
      <w:r w:rsidR="005D644A" w:rsidRPr="000F30C2">
        <w:rPr>
          <w:bCs/>
          <w:lang w:val="pt-PT"/>
        </w:rPr>
        <w:t>ltera o inciso IV, do art. 4º, da Lei Municipal nº 1994, de 18 de janeiro de 2013, e dá outras providências</w:t>
      </w:r>
      <w:r w:rsidR="005D644A">
        <w:rPr>
          <w:bCs/>
          <w:lang w:val="pt-PT"/>
        </w:rPr>
        <w:t xml:space="preserve">; </w:t>
      </w:r>
      <w:r w:rsidR="005D644A" w:rsidRPr="000F30C2">
        <w:rPr>
          <w:b/>
          <w:lang w:val="pt-PT"/>
        </w:rPr>
        <w:t xml:space="preserve">Projeto de Lei do Executivo nº 2847, de 2 de março de 2023 – </w:t>
      </w:r>
      <w:r w:rsidR="005D644A" w:rsidRPr="000F30C2">
        <w:rPr>
          <w:bCs/>
          <w:lang w:val="pt-PT"/>
        </w:rPr>
        <w:t xml:space="preserve">Autoriza </w:t>
      </w:r>
      <w:r w:rsidR="005D644A">
        <w:rPr>
          <w:bCs/>
          <w:lang w:val="pt-PT"/>
        </w:rPr>
        <w:t>o</w:t>
      </w:r>
      <w:r w:rsidR="005D644A" w:rsidRPr="000F30C2">
        <w:rPr>
          <w:bCs/>
          <w:lang w:val="pt-PT"/>
        </w:rPr>
        <w:t xml:space="preserve"> Poder Executivo Municipal a realizar a abertura de crédito adicional no valor de R$ 320.000,00 (trezentos e vinte mil reais) e dá outras providências</w:t>
      </w:r>
      <w:r w:rsidR="005D644A">
        <w:rPr>
          <w:bCs/>
          <w:lang w:val="pt-PT"/>
        </w:rPr>
        <w:t xml:space="preserve">; e </w:t>
      </w:r>
      <w:r w:rsidR="005D644A" w:rsidRPr="000F30C2">
        <w:rPr>
          <w:b/>
          <w:lang w:val="pt-PT"/>
        </w:rPr>
        <w:t xml:space="preserve">Projeto de Lei do Legislativo nº 4, de 2 de março de 2023 – </w:t>
      </w:r>
      <w:r w:rsidR="005D644A">
        <w:rPr>
          <w:bCs/>
          <w:lang w:val="pt-PT"/>
        </w:rPr>
        <w:t>E</w:t>
      </w:r>
      <w:r w:rsidR="005D644A" w:rsidRPr="000F30C2">
        <w:rPr>
          <w:bCs/>
          <w:lang w:val="pt-PT"/>
        </w:rPr>
        <w:t xml:space="preserve">stabelece diretrizes para ações que visem o combate à pobreza menstrual no âmbito do Município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 xml:space="preserve">e Salto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 xml:space="preserve">o Jacuí-RS – Vereadoras Cleres Maria Cavalheiro Revelante - PT e Jane Elizete Ferreira Martins </w:t>
      </w:r>
      <w:r w:rsidR="005D644A">
        <w:rPr>
          <w:bCs/>
          <w:lang w:val="pt-PT"/>
        </w:rPr>
        <w:t>d</w:t>
      </w:r>
      <w:r w:rsidR="005D644A" w:rsidRPr="000F30C2">
        <w:rPr>
          <w:bCs/>
          <w:lang w:val="pt-PT"/>
        </w:rPr>
        <w:t>a Silva – PDT</w:t>
      </w:r>
      <w:r w:rsidR="005D644A">
        <w:rPr>
          <w:bCs/>
          <w:lang w:val="pt-PT"/>
        </w:rPr>
        <w:t xml:space="preserve">. </w:t>
      </w:r>
      <w:r w:rsidR="005D644A">
        <w:rPr>
          <w:rFonts w:eastAsia="Calibri"/>
          <w:bCs/>
        </w:rPr>
        <w:t xml:space="preserve">Após análise, a Comissão decidiu </w:t>
      </w:r>
      <w:r w:rsidR="005D644A">
        <w:rPr>
          <w:rFonts w:eastAsia="Calibri"/>
          <w:b/>
          <w:bCs/>
        </w:rPr>
        <w:t xml:space="preserve">emitir </w:t>
      </w:r>
      <w:bookmarkStart w:id="1" w:name="_Hlk125735944"/>
      <w:r w:rsidR="005D644A">
        <w:rPr>
          <w:rFonts w:eastAsia="Calibri"/>
          <w:b/>
          <w:bCs/>
        </w:rPr>
        <w:t>parecer</w:t>
      </w:r>
      <w:bookmarkEnd w:id="1"/>
      <w:r w:rsidR="005D644A">
        <w:rPr>
          <w:rFonts w:eastAsia="Calibri"/>
          <w:b/>
          <w:bCs/>
        </w:rPr>
        <w:t xml:space="preserve"> favorável</w:t>
      </w:r>
      <w:r w:rsidR="005D644A">
        <w:rPr>
          <w:rFonts w:eastAsia="Calibri"/>
          <w:bCs/>
        </w:rPr>
        <w:t>. Nada mais havendo a se tratar, foram encerrados os trabalhos e vai a presente Ata lavrada e assinada por quem de direito:</w:t>
      </w:r>
      <w:r w:rsidR="005D644A">
        <w:rPr>
          <w:rFonts w:eastAsia="Calibri"/>
          <w:b/>
          <w:bCs/>
        </w:rPr>
        <w:t xml:space="preserve"> </w:t>
      </w:r>
    </w:p>
    <w:p w14:paraId="65404235" w14:textId="519DA664" w:rsidR="0004029F" w:rsidRPr="00CB01C2" w:rsidRDefault="0004029F">
      <w:pPr>
        <w:pStyle w:val="SemEspaamento"/>
        <w:spacing w:line="360" w:lineRule="auto"/>
        <w:jc w:val="both"/>
        <w:rPr>
          <w:bCs/>
          <w:lang w:val="pt-PT"/>
        </w:rPr>
      </w:pPr>
    </w:p>
    <w:sectPr w:rsidR="0004029F" w:rsidRPr="00CB01C2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22AC7"/>
    <w:rsid w:val="0004029F"/>
    <w:rsid w:val="000515A5"/>
    <w:rsid w:val="00100BA4"/>
    <w:rsid w:val="0019447A"/>
    <w:rsid w:val="00417489"/>
    <w:rsid w:val="0058432E"/>
    <w:rsid w:val="005C702D"/>
    <w:rsid w:val="005D644A"/>
    <w:rsid w:val="006E1259"/>
    <w:rsid w:val="00724B31"/>
    <w:rsid w:val="007B2D2C"/>
    <w:rsid w:val="007F76CD"/>
    <w:rsid w:val="00823449"/>
    <w:rsid w:val="009E192E"/>
    <w:rsid w:val="00C46274"/>
    <w:rsid w:val="00C67CE6"/>
    <w:rsid w:val="00CB01C2"/>
    <w:rsid w:val="00D93076"/>
    <w:rsid w:val="00F65B05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2023-01-27T17:55:00Z</cp:lastPrinted>
  <dcterms:created xsi:type="dcterms:W3CDTF">2023-03-14T11:49:00Z</dcterms:created>
  <dcterms:modified xsi:type="dcterms:W3CDTF">2023-03-14T11:49:00Z</dcterms:modified>
</cp:coreProperties>
</file>