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 w:rsidP="00A835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502D8D" w14:textId="2951E9BB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BE3622">
        <w:rPr>
          <w:rFonts w:ascii="Times New Roman" w:hAnsi="Times New Roman" w:cs="Times New Roman"/>
          <w:sz w:val="24"/>
          <w:szCs w:val="24"/>
        </w:rPr>
        <w:t>3</w:t>
      </w:r>
      <w:r w:rsidR="001115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C46274">
        <w:rPr>
          <w:rFonts w:ascii="Times New Roman" w:hAnsi="Times New Roman" w:cs="Times New Roman"/>
          <w:sz w:val="24"/>
          <w:szCs w:val="24"/>
        </w:rPr>
        <w:t>Orçamento, Finanças e Contas Públicas</w:t>
      </w:r>
      <w:r w:rsidR="0019447A">
        <w:rPr>
          <w:rFonts w:ascii="Times New Roman" w:hAnsi="Times New Roman" w:cs="Times New Roman"/>
          <w:sz w:val="24"/>
          <w:szCs w:val="24"/>
        </w:rPr>
        <w:t>.</w:t>
      </w:r>
    </w:p>
    <w:p w14:paraId="5D5CE8FF" w14:textId="77777777" w:rsidR="00111579" w:rsidRDefault="00EA7A96" w:rsidP="00111579">
      <w:pPr>
        <w:pStyle w:val="SemEspaamento"/>
        <w:spacing w:line="360" w:lineRule="auto"/>
        <w:jc w:val="both"/>
        <w:rPr>
          <w:rFonts w:eastAsia="Calibri"/>
        </w:rPr>
      </w:pPr>
      <w:r>
        <w:t>Ao</w:t>
      </w:r>
      <w:r w:rsidR="00111579">
        <w:t>s</w:t>
      </w:r>
      <w:r>
        <w:t xml:space="preserve"> </w:t>
      </w:r>
      <w:r w:rsidR="00111579">
        <w:t>nove</w:t>
      </w:r>
      <w:r w:rsidR="00531FFB">
        <w:t xml:space="preserve"> </w:t>
      </w:r>
      <w:r>
        <w:t>dia</w:t>
      </w:r>
      <w:r w:rsidR="00111579">
        <w:t>s</w:t>
      </w:r>
      <w:r w:rsidR="0019447A">
        <w:t xml:space="preserve"> do mês de </w:t>
      </w:r>
      <w:r w:rsidR="00531FFB">
        <w:t>outubro</w:t>
      </w:r>
      <w:r w:rsidR="0019447A">
        <w:t xml:space="preserve"> de dois mil e vinte</w:t>
      </w:r>
      <w:r w:rsidR="00724B31">
        <w:t xml:space="preserve"> e </w:t>
      </w:r>
      <w:r w:rsidR="007F76CD">
        <w:t>três</w:t>
      </w:r>
      <w:r w:rsidR="0019447A">
        <w:t xml:space="preserve">, os vereadores </w:t>
      </w:r>
      <w:r w:rsidR="00770B0C">
        <w:t>Sandro Drum</w:t>
      </w:r>
      <w:r w:rsidR="00EB5816">
        <w:t xml:space="preserve">, </w:t>
      </w:r>
      <w:r w:rsidR="00C46274">
        <w:t>Orquelita Salgado da Costa</w:t>
      </w:r>
      <w:r w:rsidR="00442AE1">
        <w:t xml:space="preserve"> e José Jair Borges</w:t>
      </w:r>
      <w:r w:rsidR="0019447A">
        <w:rPr>
          <w:color w:val="000000" w:themeColor="text1"/>
        </w:rPr>
        <w:t xml:space="preserve">, </w:t>
      </w:r>
      <w:r w:rsidR="0019447A">
        <w:t xml:space="preserve">membros da Comissão de </w:t>
      </w:r>
      <w:r w:rsidR="00C46274" w:rsidRPr="00C46274">
        <w:t>Orçamento, Finanças e Contas Públicas</w:t>
      </w:r>
      <w:r w:rsidR="0019447A">
        <w:t xml:space="preserve">, </w:t>
      </w:r>
      <w:r w:rsidR="00111579">
        <w:rPr>
          <w:rFonts w:eastAsia="Calibri"/>
        </w:rPr>
        <w:t>analisaram e emitiram pareceres aos seguintes Projetos:</w:t>
      </w:r>
      <w:r w:rsidR="00111579">
        <w:rPr>
          <w:rFonts w:eastAsia="Calibri"/>
          <w:b/>
          <w:bCs/>
        </w:rPr>
        <w:t xml:space="preserve"> Projeto de Lei do Executivo nº 2915, de 20 de outubro de 2023 – </w:t>
      </w:r>
      <w:r w:rsidR="00111579">
        <w:rPr>
          <w:rFonts w:eastAsia="Calibri"/>
        </w:rPr>
        <w:t xml:space="preserve">Altera o Anexo I, da Lei Municipal nº 265, de 21 de dezembro de 1990, e dá outras providências; </w:t>
      </w:r>
      <w:r w:rsidR="00111579">
        <w:rPr>
          <w:rFonts w:eastAsia="Calibri"/>
          <w:b/>
          <w:bCs/>
        </w:rPr>
        <w:t xml:space="preserve">Projeto de Lei do Executivo nº 2916, de 20 de outubro de 2023 – </w:t>
      </w:r>
      <w:r w:rsidR="00111579">
        <w:rPr>
          <w:rFonts w:eastAsia="Calibri"/>
        </w:rPr>
        <w:t xml:space="preserve">Altera a redação do § 4º, dos arts. 24, 25, 26, 27, 28, 29, 30, 31, 32, 33, 34, 35, 36, 37, 38 e 39, da Lei Municipal nº 1931, de 30 de novembro de 2011, e dá outras providências; </w:t>
      </w:r>
      <w:r w:rsidR="00111579">
        <w:rPr>
          <w:rFonts w:eastAsia="Calibri"/>
          <w:b/>
          <w:bCs/>
        </w:rPr>
        <w:t xml:space="preserve">Projeto de Lei do Executivo nº 2917, de 20 de outubro de 2023 – </w:t>
      </w:r>
      <w:r w:rsidR="00111579">
        <w:rPr>
          <w:rFonts w:eastAsia="Calibri"/>
        </w:rPr>
        <w:t xml:space="preserve">Altera os incisos I, II, III, do art. 13 da Lei Municipal nº 1388/2005, e dá outras providências; e </w:t>
      </w:r>
      <w:r w:rsidR="00111579">
        <w:rPr>
          <w:rFonts w:eastAsia="Calibri"/>
          <w:b/>
          <w:bCs/>
        </w:rPr>
        <w:t xml:space="preserve">Projeto de Lei do Executivo nº 2918, de 26 de outubro de 2023 – </w:t>
      </w:r>
      <w:r w:rsidR="00111579">
        <w:rPr>
          <w:rFonts w:eastAsia="Calibri"/>
        </w:rPr>
        <w:t xml:space="preserve">Autoriza o Poder Executivo Municipal a realizar a abertura de crédito adicional no valor de R$ 113.115,00 (cento e treze mil e cento e quinze reais) e dá outras providências. </w:t>
      </w:r>
      <w:r w:rsidR="00111579">
        <w:rPr>
          <w:rFonts w:eastAsia="Calibri"/>
          <w:bCs/>
        </w:rPr>
        <w:t xml:space="preserve">Após análise, a Comissão emitiu </w:t>
      </w:r>
      <w:r w:rsidR="00111579">
        <w:rPr>
          <w:rFonts w:eastAsia="Calibri"/>
          <w:b/>
        </w:rPr>
        <w:t>parecer favorável</w:t>
      </w:r>
      <w:r w:rsidR="00111579">
        <w:rPr>
          <w:rFonts w:eastAsia="Calibri"/>
          <w:bCs/>
        </w:rPr>
        <w:t>.</w:t>
      </w:r>
      <w:r w:rsidR="00111579">
        <w:rPr>
          <w:rFonts w:eastAsia="Calibri"/>
          <w:b/>
        </w:rPr>
        <w:t xml:space="preserve"> </w:t>
      </w:r>
      <w:r w:rsidR="00111579">
        <w:rPr>
          <w:rFonts w:eastAsia="Calibri"/>
          <w:bCs/>
        </w:rPr>
        <w:t>Nada mais havendo a se tratar, foram encerrados os trabalhos e vai a presente Ata lavrada e assinada por quem de direito:</w:t>
      </w:r>
      <w:r w:rsidR="00111579">
        <w:rPr>
          <w:rFonts w:eastAsia="Calibri"/>
          <w:b/>
          <w:bCs/>
        </w:rPr>
        <w:t xml:space="preserve"> </w:t>
      </w:r>
    </w:p>
    <w:p w14:paraId="2313B1AF" w14:textId="506364D7" w:rsidR="00EC62DB" w:rsidRPr="003711CF" w:rsidRDefault="00EC62DB">
      <w:pPr>
        <w:pStyle w:val="SemEspaamento"/>
        <w:spacing w:line="360" w:lineRule="auto"/>
        <w:jc w:val="both"/>
        <w:rPr>
          <w:bCs/>
        </w:rPr>
      </w:pPr>
    </w:p>
    <w:sectPr w:rsidR="00EC62DB" w:rsidRPr="003711CF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05FA6"/>
    <w:rsid w:val="000118C7"/>
    <w:rsid w:val="00022AC7"/>
    <w:rsid w:val="0002427D"/>
    <w:rsid w:val="0004029F"/>
    <w:rsid w:val="0004552A"/>
    <w:rsid w:val="000515A5"/>
    <w:rsid w:val="00073307"/>
    <w:rsid w:val="00095953"/>
    <w:rsid w:val="000E2444"/>
    <w:rsid w:val="00100BA4"/>
    <w:rsid w:val="00111579"/>
    <w:rsid w:val="0019447A"/>
    <w:rsid w:val="001C2E21"/>
    <w:rsid w:val="001C6579"/>
    <w:rsid w:val="0034005A"/>
    <w:rsid w:val="003711CF"/>
    <w:rsid w:val="003867CE"/>
    <w:rsid w:val="003F5F20"/>
    <w:rsid w:val="0041479F"/>
    <w:rsid w:val="00417489"/>
    <w:rsid w:val="00424463"/>
    <w:rsid w:val="00442AE1"/>
    <w:rsid w:val="004464CC"/>
    <w:rsid w:val="004B5019"/>
    <w:rsid w:val="004F2931"/>
    <w:rsid w:val="00531FFB"/>
    <w:rsid w:val="0058432E"/>
    <w:rsid w:val="00586556"/>
    <w:rsid w:val="005A7114"/>
    <w:rsid w:val="005C0AB4"/>
    <w:rsid w:val="005C702D"/>
    <w:rsid w:val="005D644A"/>
    <w:rsid w:val="005F3743"/>
    <w:rsid w:val="00622E3C"/>
    <w:rsid w:val="00625DEC"/>
    <w:rsid w:val="00674903"/>
    <w:rsid w:val="006E1259"/>
    <w:rsid w:val="006E2EA7"/>
    <w:rsid w:val="006E5153"/>
    <w:rsid w:val="00724B31"/>
    <w:rsid w:val="0072753C"/>
    <w:rsid w:val="00770B0C"/>
    <w:rsid w:val="007770D9"/>
    <w:rsid w:val="007969C6"/>
    <w:rsid w:val="007B1EDA"/>
    <w:rsid w:val="007B2D2C"/>
    <w:rsid w:val="007B377B"/>
    <w:rsid w:val="007D2856"/>
    <w:rsid w:val="007D72E2"/>
    <w:rsid w:val="007F76CD"/>
    <w:rsid w:val="00823449"/>
    <w:rsid w:val="0086390A"/>
    <w:rsid w:val="008A04C5"/>
    <w:rsid w:val="008F5828"/>
    <w:rsid w:val="009335EF"/>
    <w:rsid w:val="00973BB3"/>
    <w:rsid w:val="009C3688"/>
    <w:rsid w:val="009E765B"/>
    <w:rsid w:val="00A02DA5"/>
    <w:rsid w:val="00A62CEF"/>
    <w:rsid w:val="00A83560"/>
    <w:rsid w:val="00A9051C"/>
    <w:rsid w:val="00AA3277"/>
    <w:rsid w:val="00AB1C76"/>
    <w:rsid w:val="00B4269C"/>
    <w:rsid w:val="00BA6A55"/>
    <w:rsid w:val="00BE3622"/>
    <w:rsid w:val="00BE5839"/>
    <w:rsid w:val="00C24364"/>
    <w:rsid w:val="00C46274"/>
    <w:rsid w:val="00C67CE6"/>
    <w:rsid w:val="00CB01C2"/>
    <w:rsid w:val="00CC6311"/>
    <w:rsid w:val="00D55C17"/>
    <w:rsid w:val="00D93076"/>
    <w:rsid w:val="00E32D4A"/>
    <w:rsid w:val="00E8225F"/>
    <w:rsid w:val="00E9025A"/>
    <w:rsid w:val="00EA7A96"/>
    <w:rsid w:val="00EB5816"/>
    <w:rsid w:val="00EC30F7"/>
    <w:rsid w:val="00EC62DB"/>
    <w:rsid w:val="00F437C2"/>
    <w:rsid w:val="00F65B05"/>
    <w:rsid w:val="00F67A04"/>
    <w:rsid w:val="00F7432D"/>
    <w:rsid w:val="00FA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2023-10-16T19:03:00Z</cp:lastPrinted>
  <dcterms:created xsi:type="dcterms:W3CDTF">2023-11-22T19:04:00Z</dcterms:created>
  <dcterms:modified xsi:type="dcterms:W3CDTF">2023-11-22T19:04:00Z</dcterms:modified>
</cp:coreProperties>
</file>