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4"/>
          <w:szCs w:val="24"/>
        </w:rPr>
      </w:pP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Resolução de Mesa nº 0</w:t>
      </w:r>
      <w:r>
        <w:rPr>
          <w:rFonts w:hint="default"/>
          <w:sz w:val="24"/>
          <w:szCs w:val="24"/>
          <w:lang w:val="pt-BR"/>
        </w:rPr>
        <w:t>05/</w:t>
      </w: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pt-BR"/>
        </w:rPr>
        <w:t>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pt-BR"/>
        </w:rPr>
        <w:t xml:space="preserve">          </w:t>
      </w:r>
      <w:r>
        <w:rPr>
          <w:sz w:val="24"/>
          <w:szCs w:val="24"/>
        </w:rPr>
        <w:t xml:space="preserve">Salto do Jacuí/RS, </w:t>
      </w:r>
      <w:r>
        <w:rPr>
          <w:rFonts w:hint="default"/>
          <w:sz w:val="24"/>
          <w:szCs w:val="24"/>
          <w:lang w:val="pt-BR"/>
        </w:rPr>
        <w:t xml:space="preserve">02 </w:t>
      </w:r>
      <w:r>
        <w:rPr>
          <w:sz w:val="24"/>
          <w:szCs w:val="24"/>
        </w:rPr>
        <w:t xml:space="preserve">de </w:t>
      </w:r>
      <w:r>
        <w:rPr>
          <w:rFonts w:hint="default"/>
          <w:sz w:val="24"/>
          <w:szCs w:val="24"/>
          <w:lang w:val="pt-BR"/>
        </w:rPr>
        <w:t>Agosto d</w:t>
      </w:r>
      <w:r>
        <w:rPr>
          <w:sz w:val="24"/>
          <w:szCs w:val="24"/>
        </w:rPr>
        <w:t>e 202</w:t>
      </w:r>
      <w:r>
        <w:rPr>
          <w:rFonts w:hint="default"/>
          <w:sz w:val="24"/>
          <w:szCs w:val="24"/>
          <w:lang w:val="pt-BR"/>
        </w:rPr>
        <w:t>2</w:t>
      </w:r>
      <w:r>
        <w:rPr>
          <w:sz w:val="24"/>
          <w:szCs w:val="24"/>
        </w:rPr>
        <w:t>.</w:t>
      </w:r>
    </w:p>
    <w:p>
      <w:pPr>
        <w:rPr>
          <w:sz w:val="24"/>
          <w:szCs w:val="24"/>
        </w:rPr>
      </w:pPr>
    </w:p>
    <w:p>
      <w:pPr>
        <w:ind w:left="396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ABRE CRÉDITO ADICIONAL SUPLEMENTAR NO ORÇAMENTO CORRENTE DA CÂMARA MUNICIPAL DE VEREADORES DE SALTO DO JACUÍ/RS.</w:t>
      </w:r>
    </w:p>
    <w:p>
      <w:pPr>
        <w:jc w:val="both"/>
        <w:rPr>
          <w:b/>
          <w:bCs/>
          <w:color w:val="000000"/>
          <w:sz w:val="24"/>
          <w:szCs w:val="24"/>
        </w:rPr>
      </w:pPr>
    </w:p>
    <w:p>
      <w:pPr>
        <w:ind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Mesa Diretora da Câmara Municipal de Vereadores de Salto do Jacuí, no uso de suas atribuições legais, CONSIDERANDO o que prevê o artigo </w:t>
      </w:r>
      <w:r>
        <w:rPr>
          <w:rFonts w:hint="default"/>
          <w:color w:val="000000"/>
          <w:sz w:val="24"/>
          <w:szCs w:val="24"/>
          <w:lang w:val="pt-BR"/>
        </w:rPr>
        <w:t>7</w:t>
      </w:r>
      <w:r>
        <w:rPr>
          <w:color w:val="000000"/>
          <w:sz w:val="24"/>
          <w:szCs w:val="24"/>
        </w:rPr>
        <w:t>º, inciso II, da Lei Municipal nº 2.</w:t>
      </w:r>
      <w:r>
        <w:rPr>
          <w:rFonts w:hint="default"/>
          <w:color w:val="000000"/>
          <w:sz w:val="24"/>
          <w:szCs w:val="24"/>
          <w:lang w:val="pt-BR"/>
        </w:rPr>
        <w:t>692</w:t>
      </w:r>
      <w:r>
        <w:rPr>
          <w:color w:val="000000"/>
          <w:sz w:val="24"/>
          <w:szCs w:val="24"/>
        </w:rPr>
        <w:t>, de 2</w:t>
      </w:r>
      <w:r>
        <w:rPr>
          <w:rFonts w:hint="default"/>
          <w:color w:val="000000"/>
          <w:sz w:val="24"/>
          <w:szCs w:val="24"/>
          <w:lang w:val="pt-BR"/>
        </w:rPr>
        <w:t>1</w:t>
      </w:r>
      <w:r>
        <w:rPr>
          <w:color w:val="000000"/>
          <w:sz w:val="24"/>
          <w:szCs w:val="24"/>
        </w:rPr>
        <w:t xml:space="preserve"> de Dezembro de 202</w:t>
      </w:r>
      <w:r>
        <w:rPr>
          <w:rFonts w:hint="default"/>
          <w:color w:val="000000"/>
          <w:sz w:val="24"/>
          <w:szCs w:val="24"/>
          <w:lang w:val="pt-BR"/>
        </w:rPr>
        <w:t>1</w:t>
      </w:r>
      <w:r>
        <w:rPr>
          <w:color w:val="000000"/>
          <w:sz w:val="24"/>
          <w:szCs w:val="24"/>
        </w:rPr>
        <w:t xml:space="preserve">, </w:t>
      </w:r>
    </w:p>
    <w:p>
      <w:pPr>
        <w:ind w:firstLine="1701"/>
        <w:jc w:val="both"/>
        <w:rPr>
          <w:color w:val="000000"/>
          <w:sz w:val="24"/>
          <w:szCs w:val="24"/>
        </w:rPr>
      </w:pPr>
    </w:p>
    <w:p>
      <w:pPr>
        <w:ind w:left="1701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RESOLVE</w:t>
      </w:r>
    </w:p>
    <w:p>
      <w:pPr>
        <w:ind w:left="1701"/>
        <w:jc w:val="both"/>
        <w:rPr>
          <w:b/>
          <w:color w:val="000000"/>
          <w:sz w:val="24"/>
          <w:szCs w:val="24"/>
        </w:rPr>
      </w:pPr>
    </w:p>
    <w:p>
      <w:pPr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1º Fica o Poder Legislativo autorizado a abrir crédito adicional suplementar no orçamento corrente, num valor total de R$ </w:t>
      </w:r>
      <w:r>
        <w:rPr>
          <w:rFonts w:hint="default"/>
          <w:sz w:val="24"/>
          <w:szCs w:val="24"/>
          <w:lang w:val="pt-BR"/>
        </w:rPr>
        <w:t>240</w:t>
      </w:r>
      <w:r>
        <w:rPr>
          <w:sz w:val="24"/>
          <w:szCs w:val="24"/>
        </w:rPr>
        <w:t>,00, na seguinte</w:t>
      </w:r>
      <w:r>
        <w:rPr>
          <w:rFonts w:hint="default"/>
          <w:sz w:val="24"/>
          <w:szCs w:val="24"/>
          <w:lang w:val="pt-BR"/>
        </w:rPr>
        <w:t xml:space="preserve"> </w:t>
      </w:r>
      <w:r>
        <w:rPr>
          <w:sz w:val="24"/>
          <w:szCs w:val="24"/>
        </w:rPr>
        <w:t>dotaç</w:t>
      </w:r>
      <w:r>
        <w:rPr>
          <w:rFonts w:hint="default"/>
          <w:sz w:val="24"/>
          <w:szCs w:val="24"/>
          <w:lang w:val="pt-BR"/>
        </w:rPr>
        <w:t>ão</w:t>
      </w:r>
      <w:r>
        <w:rPr>
          <w:sz w:val="24"/>
          <w:szCs w:val="24"/>
        </w:rPr>
        <w:t xml:space="preserve"> orçamentári</w:t>
      </w:r>
      <w:r>
        <w:rPr>
          <w:rFonts w:hint="default"/>
          <w:sz w:val="24"/>
          <w:szCs w:val="24"/>
          <w:lang w:val="pt-BR"/>
        </w:rPr>
        <w:t>a</w:t>
      </w:r>
      <w:r>
        <w:rPr>
          <w:sz w:val="24"/>
          <w:szCs w:val="24"/>
        </w:rPr>
        <w:t>: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Legislativa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Sub-Função: Ação Legislativa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Execução da Ação Legislativa</w:t>
      </w:r>
    </w:p>
    <w:p>
      <w:pPr>
        <w:spacing w:after="0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 xml:space="preserve">Projeto/Atividade: </w:t>
      </w:r>
      <w:r>
        <w:rPr>
          <w:rFonts w:hint="default"/>
          <w:sz w:val="24"/>
          <w:szCs w:val="24"/>
          <w:lang w:val="pt-BR"/>
        </w:rPr>
        <w:t>2180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pt-BR"/>
        </w:rPr>
        <w:t>Manutenção das Atividades da Procuradoria Especial da Mulher</w:t>
      </w:r>
    </w:p>
    <w:p>
      <w:pPr>
        <w:spacing w:after="0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 xml:space="preserve">Natureza da Despesa: </w:t>
      </w:r>
      <w:r>
        <w:rPr>
          <w:rFonts w:hint="default"/>
          <w:sz w:val="24"/>
          <w:szCs w:val="24"/>
          <w:lang w:val="pt-BR"/>
        </w:rPr>
        <w:t>3390.39</w:t>
      </w:r>
      <w:r>
        <w:rPr>
          <w:sz w:val="24"/>
          <w:szCs w:val="24"/>
        </w:rPr>
        <w:t xml:space="preserve">.00 – </w:t>
      </w:r>
      <w:r>
        <w:rPr>
          <w:rFonts w:hint="default"/>
          <w:sz w:val="24"/>
          <w:szCs w:val="24"/>
          <w:lang w:val="pt-BR"/>
        </w:rPr>
        <w:t xml:space="preserve">Outros Serviços de Terceiros - Pessoa Jurídica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Recurso: 0001 - Livre 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R$ </w:t>
      </w:r>
      <w:r>
        <w:rPr>
          <w:rFonts w:hint="default"/>
          <w:sz w:val="24"/>
          <w:szCs w:val="24"/>
          <w:lang w:val="pt-BR"/>
        </w:rPr>
        <w:t>240,</w:t>
      </w:r>
      <w:r>
        <w:rPr>
          <w:sz w:val="24"/>
          <w:szCs w:val="24"/>
        </w:rPr>
        <w:t>00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TOTAL: R$ </w:t>
      </w:r>
      <w:r>
        <w:rPr>
          <w:rFonts w:hint="default"/>
          <w:sz w:val="24"/>
          <w:szCs w:val="24"/>
          <w:lang w:val="pt-BR"/>
        </w:rPr>
        <w:t>240</w:t>
      </w:r>
      <w:r>
        <w:rPr>
          <w:sz w:val="24"/>
          <w:szCs w:val="24"/>
        </w:rPr>
        <w:t>,00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ind w:firstLine="1843"/>
        <w:jc w:val="both"/>
        <w:rPr>
          <w:sz w:val="24"/>
          <w:szCs w:val="24"/>
        </w:rPr>
      </w:pPr>
      <w:r>
        <w:rPr>
          <w:sz w:val="24"/>
          <w:szCs w:val="24"/>
        </w:rPr>
        <w:t>Art. 2º Servirá de cobertura para a abertura do crédito de que trata o artigo 1º, a redução da seguinte dotaç</w:t>
      </w:r>
      <w:r>
        <w:rPr>
          <w:rFonts w:hint="default"/>
          <w:sz w:val="24"/>
          <w:szCs w:val="24"/>
          <w:lang w:val="pt-BR"/>
        </w:rPr>
        <w:t>ão</w:t>
      </w:r>
      <w:r>
        <w:rPr>
          <w:sz w:val="24"/>
          <w:szCs w:val="24"/>
        </w:rPr>
        <w:t xml:space="preserve"> orçamentária, conforme Lei nº 4.320, de 1964, artigo 43:</w:t>
      </w:r>
    </w:p>
    <w:p>
      <w:pPr>
        <w:ind w:firstLine="1843"/>
        <w:jc w:val="both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Órgão: - Câmara Municipal de Vereadores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Unidade Orçamentária: Câmara Municipal de Vereadores do Salto do Jacuí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Função: Legislativa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Sub-Função: Ação Legislativa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Programa: Execução da Ação Legislativa</w:t>
      </w:r>
    </w:p>
    <w:p>
      <w:pPr>
        <w:spacing w:after="0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 xml:space="preserve">Projeto/Atividade: </w:t>
      </w:r>
      <w:r>
        <w:rPr>
          <w:rFonts w:hint="default"/>
          <w:sz w:val="24"/>
          <w:szCs w:val="24"/>
          <w:lang w:val="pt-BR"/>
        </w:rPr>
        <w:t>2180</w:t>
      </w:r>
      <w:r>
        <w:rPr>
          <w:sz w:val="24"/>
          <w:szCs w:val="24"/>
        </w:rPr>
        <w:t xml:space="preserve"> – </w:t>
      </w:r>
      <w:r>
        <w:rPr>
          <w:rFonts w:hint="default"/>
          <w:sz w:val="24"/>
          <w:szCs w:val="24"/>
          <w:lang w:val="pt-BR"/>
        </w:rPr>
        <w:t>Manutenção das Atividades da Procuradoria Especial da Mulher</w:t>
      </w:r>
    </w:p>
    <w:p>
      <w:pPr>
        <w:spacing w:after="0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 xml:space="preserve">Natureza da Despesa: </w:t>
      </w:r>
      <w:r>
        <w:rPr>
          <w:rFonts w:hint="default"/>
          <w:sz w:val="24"/>
          <w:szCs w:val="24"/>
          <w:lang w:val="pt-BR"/>
        </w:rPr>
        <w:t>3390.40</w:t>
      </w:r>
      <w:r>
        <w:rPr>
          <w:sz w:val="24"/>
          <w:szCs w:val="24"/>
        </w:rPr>
        <w:t xml:space="preserve">.00 – </w:t>
      </w:r>
      <w:r>
        <w:rPr>
          <w:rFonts w:hint="default"/>
          <w:sz w:val="24"/>
          <w:szCs w:val="24"/>
          <w:lang w:val="pt-BR"/>
        </w:rPr>
        <w:t xml:space="preserve">Serviços de Tecnologia da Informação e Comunicação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Recurso: 0001 - Livre  </w:t>
      </w: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R$ </w:t>
      </w:r>
      <w:r>
        <w:rPr>
          <w:rFonts w:hint="default"/>
          <w:sz w:val="24"/>
          <w:szCs w:val="24"/>
          <w:lang w:val="pt-BR"/>
        </w:rPr>
        <w:t>240,</w:t>
      </w:r>
      <w:r>
        <w:rPr>
          <w:sz w:val="24"/>
          <w:szCs w:val="24"/>
        </w:rPr>
        <w:t>00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  <w:r>
        <w:rPr>
          <w:sz w:val="24"/>
          <w:szCs w:val="24"/>
        </w:rPr>
        <w:t>TOTAL: R$</w:t>
      </w:r>
      <w:r>
        <w:rPr>
          <w:rFonts w:hint="default"/>
          <w:sz w:val="24"/>
          <w:szCs w:val="24"/>
          <w:lang w:val="pt-BR"/>
        </w:rPr>
        <w:t>240</w:t>
      </w:r>
      <w:r>
        <w:rPr>
          <w:sz w:val="24"/>
          <w:szCs w:val="24"/>
        </w:rPr>
        <w:t>,00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ind w:firstLine="1560"/>
        <w:rPr>
          <w:sz w:val="24"/>
          <w:szCs w:val="24"/>
        </w:rPr>
      </w:pPr>
      <w:r>
        <w:rPr>
          <w:sz w:val="24"/>
          <w:szCs w:val="24"/>
        </w:rPr>
        <w:t>Art.3º Esta Resolução entra em vigor na data da sua publicação.</w:t>
      </w:r>
    </w:p>
    <w:p>
      <w:pPr>
        <w:spacing w:after="0"/>
        <w:ind w:firstLine="1560"/>
        <w:rPr>
          <w:sz w:val="24"/>
          <w:szCs w:val="24"/>
        </w:rPr>
      </w:pPr>
    </w:p>
    <w:p>
      <w:pPr>
        <w:spacing w:after="0"/>
        <w:ind w:firstLine="1560"/>
        <w:rPr>
          <w:sz w:val="24"/>
          <w:szCs w:val="24"/>
        </w:rPr>
      </w:pPr>
    </w:p>
    <w:p>
      <w:pPr>
        <w:spacing w:after="0"/>
        <w:ind w:firstLine="1560"/>
        <w:rPr>
          <w:sz w:val="24"/>
          <w:szCs w:val="24"/>
        </w:rPr>
      </w:pPr>
    </w:p>
    <w:p>
      <w:pPr>
        <w:spacing w:after="0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Legislativo Municipal de Salto do Jacuí, Estado do Rio Grande do Sul, em </w:t>
      </w:r>
      <w:r>
        <w:rPr>
          <w:rFonts w:hint="default"/>
          <w:sz w:val="24"/>
          <w:szCs w:val="24"/>
          <w:lang w:val="pt-BR"/>
        </w:rPr>
        <w:t>02</w:t>
      </w:r>
      <w:r>
        <w:rPr>
          <w:sz w:val="24"/>
          <w:szCs w:val="24"/>
        </w:rPr>
        <w:t xml:space="preserve">de </w:t>
      </w:r>
      <w:r>
        <w:rPr>
          <w:rFonts w:hint="default"/>
          <w:sz w:val="24"/>
          <w:szCs w:val="24"/>
          <w:lang w:val="pt-BR"/>
        </w:rPr>
        <w:t>Agosto</w:t>
      </w:r>
      <w:bookmarkStart w:id="0" w:name="_GoBack"/>
      <w:bookmarkEnd w:id="0"/>
      <w:r>
        <w:rPr>
          <w:sz w:val="24"/>
          <w:szCs w:val="24"/>
        </w:rPr>
        <w:t xml:space="preserve"> de 202</w:t>
      </w:r>
      <w:r>
        <w:rPr>
          <w:rFonts w:hint="default"/>
          <w:sz w:val="24"/>
          <w:szCs w:val="24"/>
          <w:lang w:val="pt-BR"/>
        </w:rPr>
        <w:t>2</w:t>
      </w:r>
      <w:r>
        <w:rPr>
          <w:sz w:val="24"/>
          <w:szCs w:val="24"/>
        </w:rPr>
        <w:t>.</w:t>
      </w: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both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>
      <w:pPr>
        <w:spacing w:after="0"/>
        <w:jc w:val="center"/>
        <w:rPr>
          <w:sz w:val="24"/>
          <w:szCs w:val="24"/>
        </w:rPr>
      </w:pPr>
      <w:r>
        <w:rPr>
          <w:rFonts w:hint="default"/>
          <w:sz w:val="24"/>
          <w:szCs w:val="24"/>
          <w:lang w:val="pt-BR"/>
        </w:rPr>
        <w:t>Sanro Drum</w:t>
      </w:r>
    </w:p>
    <w:p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Vereador - Presidente</w:t>
      </w:r>
    </w:p>
    <w:p>
      <w:pPr>
        <w:spacing w:after="0"/>
        <w:rPr>
          <w:sz w:val="24"/>
          <w:szCs w:val="24"/>
        </w:rPr>
      </w:pPr>
    </w:p>
    <w:p>
      <w:pPr>
        <w:spacing w:after="0"/>
        <w:rPr>
          <w:sz w:val="24"/>
          <w:szCs w:val="24"/>
        </w:rPr>
      </w:pPr>
    </w:p>
    <w:p>
      <w:pPr>
        <w:spacing w:after="0"/>
        <w:jc w:val="center"/>
        <w:rPr>
          <w:sz w:val="24"/>
          <w:szCs w:val="24"/>
        </w:rPr>
      </w:pPr>
    </w:p>
    <w:p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>_</w:t>
      </w:r>
      <w:r>
        <w:rPr>
          <w:rFonts w:hint="default"/>
          <w:sz w:val="24"/>
          <w:szCs w:val="24"/>
          <w:lang w:val="pt-BR"/>
        </w:rPr>
        <w:t>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>__________________________</w:t>
      </w:r>
    </w:p>
    <w:p>
      <w:pPr>
        <w:spacing w:after="0" w:line="240" w:lineRule="auto"/>
        <w:ind w:firstLine="480" w:firstLineChars="200"/>
        <w:jc w:val="both"/>
        <w:rPr>
          <w:rFonts w:hint="default"/>
          <w:sz w:val="24"/>
          <w:szCs w:val="24"/>
          <w:lang w:val="pt-BR"/>
        </w:rPr>
      </w:pPr>
      <w:r>
        <w:rPr>
          <w:rFonts w:hint="default"/>
          <w:sz w:val="24"/>
          <w:szCs w:val="24"/>
          <w:lang w:val="pt-BR"/>
        </w:rPr>
        <w:t>Orquelita Salgado da Costa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>
        <w:rPr>
          <w:rFonts w:hint="default"/>
          <w:sz w:val="24"/>
          <w:szCs w:val="24"/>
          <w:lang w:val="pt-BR"/>
        </w:rPr>
        <w:t>Altenir Rodrigues da Silva</w:t>
      </w:r>
    </w:p>
    <w:p>
      <w:pPr>
        <w:spacing w:after="0" w:line="240" w:lineRule="auto"/>
        <w:jc w:val="center"/>
        <w:rPr>
          <w:rFonts w:hint="default"/>
          <w:sz w:val="24"/>
          <w:szCs w:val="24"/>
          <w:lang w:val="pt-BR"/>
        </w:rPr>
      </w:pPr>
      <w:r>
        <w:rPr>
          <w:sz w:val="24"/>
          <w:szCs w:val="24"/>
        </w:rPr>
        <w:t>Vereador</w:t>
      </w:r>
      <w:r>
        <w:rPr>
          <w:rFonts w:hint="default"/>
          <w:sz w:val="24"/>
          <w:szCs w:val="24"/>
          <w:lang w:val="pt-BR"/>
        </w:rPr>
        <w:t>a</w:t>
      </w:r>
      <w:r>
        <w:rPr>
          <w:sz w:val="24"/>
          <w:szCs w:val="24"/>
        </w:rPr>
        <w:t xml:space="preserve"> -Vice-Presidente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pt-BR"/>
        </w:rPr>
        <w:tab/>
      </w:r>
      <w:r>
        <w:rPr>
          <w:rFonts w:hint="default"/>
          <w:sz w:val="24"/>
          <w:szCs w:val="24"/>
          <w:lang w:val="pt-BR"/>
        </w:rPr>
        <w:t xml:space="preserve">         </w:t>
      </w:r>
      <w:r>
        <w:rPr>
          <w:sz w:val="24"/>
          <w:szCs w:val="24"/>
        </w:rPr>
        <w:t>Vereador – 1º Secretári</w:t>
      </w:r>
      <w:r>
        <w:rPr>
          <w:rFonts w:hint="default"/>
          <w:sz w:val="24"/>
          <w:szCs w:val="24"/>
          <w:lang w:val="pt-BR"/>
        </w:rPr>
        <w:t>o</w:t>
      </w:r>
    </w:p>
    <w:sectPr>
      <w:pgSz w:w="11906" w:h="16838"/>
      <w:pgMar w:top="2835" w:right="1191" w:bottom="1985" w:left="1191" w:header="709" w:footer="709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08"/>
  <w:hyphenationZone w:val="425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29F"/>
    <w:rsid w:val="000566AB"/>
    <w:rsid w:val="00114894"/>
    <w:rsid w:val="00276C7A"/>
    <w:rsid w:val="003248C1"/>
    <w:rsid w:val="003522B4"/>
    <w:rsid w:val="003D7236"/>
    <w:rsid w:val="00442F25"/>
    <w:rsid w:val="00470315"/>
    <w:rsid w:val="00480251"/>
    <w:rsid w:val="00485E8E"/>
    <w:rsid w:val="004D36F3"/>
    <w:rsid w:val="00561343"/>
    <w:rsid w:val="00562558"/>
    <w:rsid w:val="00582D6F"/>
    <w:rsid w:val="00592463"/>
    <w:rsid w:val="005A6307"/>
    <w:rsid w:val="005B1DFF"/>
    <w:rsid w:val="005C5FB5"/>
    <w:rsid w:val="005F4498"/>
    <w:rsid w:val="00605A8A"/>
    <w:rsid w:val="006277FC"/>
    <w:rsid w:val="00683536"/>
    <w:rsid w:val="006E42AE"/>
    <w:rsid w:val="007674F4"/>
    <w:rsid w:val="00792A19"/>
    <w:rsid w:val="007C2016"/>
    <w:rsid w:val="007F60DE"/>
    <w:rsid w:val="0083358F"/>
    <w:rsid w:val="00834BE2"/>
    <w:rsid w:val="0085793C"/>
    <w:rsid w:val="00884A66"/>
    <w:rsid w:val="008B729F"/>
    <w:rsid w:val="008C62C3"/>
    <w:rsid w:val="008D6012"/>
    <w:rsid w:val="009539A8"/>
    <w:rsid w:val="00954CFC"/>
    <w:rsid w:val="00973545"/>
    <w:rsid w:val="00985237"/>
    <w:rsid w:val="009C5A8C"/>
    <w:rsid w:val="00AC52E4"/>
    <w:rsid w:val="00B228DF"/>
    <w:rsid w:val="00BC63EC"/>
    <w:rsid w:val="00BD1D24"/>
    <w:rsid w:val="00C57470"/>
    <w:rsid w:val="00C86610"/>
    <w:rsid w:val="00CB3A23"/>
    <w:rsid w:val="00D148BA"/>
    <w:rsid w:val="00EB335C"/>
    <w:rsid w:val="00EC1BA0"/>
    <w:rsid w:val="00EC51DD"/>
    <w:rsid w:val="00ED0EC5"/>
    <w:rsid w:val="00ED2E71"/>
    <w:rsid w:val="00F32EFF"/>
    <w:rsid w:val="00F61CFD"/>
    <w:rsid w:val="00FD6561"/>
    <w:rsid w:val="00FF7132"/>
    <w:rsid w:val="020217A5"/>
    <w:rsid w:val="022B14A1"/>
    <w:rsid w:val="071C3F7D"/>
    <w:rsid w:val="13BF66FD"/>
    <w:rsid w:val="16CE62FD"/>
    <w:rsid w:val="1B493B64"/>
    <w:rsid w:val="20EB54F0"/>
    <w:rsid w:val="22E713E9"/>
    <w:rsid w:val="250305A6"/>
    <w:rsid w:val="29E67367"/>
    <w:rsid w:val="2C231E00"/>
    <w:rsid w:val="2DED62CE"/>
    <w:rsid w:val="2F182738"/>
    <w:rsid w:val="324341FA"/>
    <w:rsid w:val="35CA6590"/>
    <w:rsid w:val="37D46F60"/>
    <w:rsid w:val="38107DFC"/>
    <w:rsid w:val="39CD4B1C"/>
    <w:rsid w:val="3BEE568A"/>
    <w:rsid w:val="3CE25B36"/>
    <w:rsid w:val="3DA34302"/>
    <w:rsid w:val="42005213"/>
    <w:rsid w:val="45A24D47"/>
    <w:rsid w:val="4705590E"/>
    <w:rsid w:val="481B1F59"/>
    <w:rsid w:val="4B575A63"/>
    <w:rsid w:val="53146034"/>
    <w:rsid w:val="54B37A63"/>
    <w:rsid w:val="628D7253"/>
    <w:rsid w:val="635356B6"/>
    <w:rsid w:val="637E3E6A"/>
    <w:rsid w:val="64BA666E"/>
    <w:rsid w:val="65677327"/>
    <w:rsid w:val="65BA3274"/>
    <w:rsid w:val="68EE58DC"/>
    <w:rsid w:val="6B762204"/>
    <w:rsid w:val="6BA01C46"/>
    <w:rsid w:val="6C0F0673"/>
    <w:rsid w:val="6E602B5E"/>
    <w:rsid w:val="6E8E1D03"/>
    <w:rsid w:val="753608C1"/>
    <w:rsid w:val="76D70C2C"/>
    <w:rsid w:val="7BE2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Times New Roman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sz w:val="24"/>
      <w:szCs w:val="24"/>
      <w:lang w:eastAsia="pt-BR"/>
    </w:rPr>
  </w:style>
  <w:style w:type="paragraph" w:styleId="5">
    <w:name w:val="Balloon Text"/>
    <w:basedOn w:val="1"/>
    <w:link w:val="6"/>
    <w:unhideWhenUsed/>
    <w:qFormat/>
    <w:uiPriority w:val="9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6">
    <w:name w:val="Texto de balão Char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7">
    <w:name w:val="grame"/>
    <w:basedOn w:val="2"/>
    <w:qFormat/>
    <w:uiPriority w:val="0"/>
  </w:style>
  <w:style w:type="character" w:customStyle="1" w:styleId="8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344</Words>
  <Characters>1858</Characters>
  <Lines>15</Lines>
  <Paragraphs>4</Paragraphs>
  <TotalTime>1</TotalTime>
  <ScaleCrop>false</ScaleCrop>
  <LinksUpToDate>false</LinksUpToDate>
  <CharactersWithSpaces>2198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2021-12-14T12:35:00Z</dcterms:created>
  <dc:creator>winXP</dc:creator>
  <cp:lastModifiedBy>Usuário</cp:lastModifiedBy>
  <cp:lastPrinted>2022-06-14T11:23:00Z</cp:lastPrinted>
  <dcterms:modified xsi:type="dcterms:W3CDTF">2022-08-05T16:16:20Z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1046-11.2.0.11254</vt:lpwstr>
  </property>
  <property fmtid="{D5CDD505-2E9C-101B-9397-08002B2CF9AE}" pid="3" name="ICV">
    <vt:lpwstr>855246E0C2FE4966BAF255E1A33BDA7E</vt:lpwstr>
  </property>
</Properties>
</file>