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3969107F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F80598">
        <w:rPr>
          <w:rFonts w:asciiTheme="minorHAnsi" w:hAnsiTheme="minorHAnsi"/>
          <w:b/>
          <w:color w:val="000000"/>
        </w:rPr>
        <w:t>2</w:t>
      </w:r>
      <w:r w:rsidR="00287183">
        <w:rPr>
          <w:rFonts w:asciiTheme="minorHAnsi" w:hAnsiTheme="minorHAnsi"/>
          <w:b/>
          <w:color w:val="000000"/>
        </w:rPr>
        <w:t>1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A750E59" w14:textId="6D3730CF" w:rsidR="00F80598" w:rsidRDefault="00A37235" w:rsidP="002871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de </w:t>
      </w:r>
      <w:r w:rsidR="00287183">
        <w:rPr>
          <w:rFonts w:ascii="Calibri" w:eastAsia="Calibri" w:hAnsi="Calibri"/>
          <w:lang w:eastAsia="en-US"/>
        </w:rPr>
        <w:t>Saúde, viabilize a contratação de médico pediatra para o atendimento na rede básica da saúde</w:t>
      </w:r>
    </w:p>
    <w:p w14:paraId="58FD8678" w14:textId="14C1E0FF" w:rsidR="00A37235" w:rsidRDefault="00F80598" w:rsidP="00F80598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</w:t>
      </w:r>
      <w:r w:rsidR="00A37235" w:rsidRPr="00A37235">
        <w:rPr>
          <w:rFonts w:ascii="Calibri" w:eastAsia="Calibri" w:hAnsi="Calibri"/>
          <w:lang w:eastAsia="en-US"/>
        </w:rPr>
        <w:t>M</w:t>
      </w:r>
      <w:r w:rsidR="00A37235">
        <w:rPr>
          <w:rFonts w:ascii="Calibri" w:eastAsia="Calibri" w:hAnsi="Calibri"/>
          <w:lang w:eastAsia="en-US"/>
        </w:rPr>
        <w:t>aiores explicações em plenário.</w:t>
      </w:r>
    </w:p>
    <w:p w14:paraId="111C8C34" w14:textId="77777777" w:rsidR="00A37235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F3B5BDE" w14:textId="77777777" w:rsidR="00A37235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7CC82C7D" w14:textId="70D5E850" w:rsidR="0097023E" w:rsidRDefault="00F80598" w:rsidP="00F80598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                 </w:t>
      </w:r>
      <w:r w:rsidR="00A37235" w:rsidRPr="00A37235">
        <w:rPr>
          <w:rFonts w:ascii="Calibri" w:eastAsia="Calibri" w:hAnsi="Calibri"/>
          <w:lang w:eastAsia="en-US"/>
        </w:rPr>
        <w:t>Atenciosamente.</w:t>
      </w:r>
    </w:p>
    <w:p w14:paraId="265FB391" w14:textId="77777777" w:rsidR="00A37235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0789AC4" w14:textId="77777777" w:rsidR="00A37235" w:rsidRPr="0097023E" w:rsidRDefault="00A37235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DD629EA" w14:textId="77777777" w:rsidR="006D0301" w:rsidRDefault="006D0301" w:rsidP="00F80598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4C12F89B" w14:textId="33F6305A" w:rsidR="006D0301" w:rsidRDefault="00D011C8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F80598">
        <w:rPr>
          <w:rFonts w:ascii="Calibri" w:eastAsia="Calibri" w:hAnsi="Calibri"/>
          <w:lang w:eastAsia="en-US"/>
        </w:rPr>
        <w:t>2</w:t>
      </w:r>
      <w:r w:rsidR="00287183">
        <w:rPr>
          <w:rFonts w:ascii="Calibri" w:eastAsia="Calibri" w:hAnsi="Calibri"/>
          <w:lang w:eastAsia="en-US"/>
        </w:rPr>
        <w:t>9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F80598">
        <w:rPr>
          <w:rFonts w:ascii="Calibri" w:eastAsia="Calibri" w:hAnsi="Calibri"/>
          <w:lang w:eastAsia="en-US"/>
        </w:rPr>
        <w:t>abril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0ED8433B" w14:textId="77777777" w:rsidR="006D0301" w:rsidRDefault="006D0301" w:rsidP="00F8059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997D7A6" w14:textId="77777777" w:rsidR="006D0301" w:rsidRDefault="00D011C8" w:rsidP="00F8059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7138AB08" w14:textId="6CE1435E" w:rsidR="00A37235" w:rsidRDefault="00A37235" w:rsidP="00F8059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>CLERES MARIA CAVALHEIRO REVELANTE</w:t>
      </w:r>
    </w:p>
    <w:p w14:paraId="260646CC" w14:textId="77777777" w:rsidR="006D0301" w:rsidRDefault="00D011C8" w:rsidP="00F8059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D48A8"/>
    <w:rsid w:val="00287183"/>
    <w:rsid w:val="002C344B"/>
    <w:rsid w:val="002F06AE"/>
    <w:rsid w:val="003F7C88"/>
    <w:rsid w:val="00416E49"/>
    <w:rsid w:val="004734AE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  <w:rsid w:val="00DE25B9"/>
    <w:rsid w:val="00F8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2022-04-29T13:26:00Z</cp:lastPrinted>
  <dcterms:created xsi:type="dcterms:W3CDTF">2022-05-02T11:55:00Z</dcterms:created>
  <dcterms:modified xsi:type="dcterms:W3CDTF">2022-05-02T11:55:00Z</dcterms:modified>
</cp:coreProperties>
</file>