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E" w:rsidRPr="00E41696" w:rsidRDefault="009B04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EDF" w:rsidRDefault="00020E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4CE" w:rsidRPr="00FF3920" w:rsidRDefault="000678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920">
        <w:rPr>
          <w:rFonts w:ascii="Times New Roman" w:hAnsi="Times New Roman" w:cs="Times New Roman"/>
          <w:b/>
          <w:sz w:val="24"/>
          <w:szCs w:val="24"/>
        </w:rPr>
        <w:t xml:space="preserve">Ata nº </w:t>
      </w:r>
      <w:r w:rsidR="008534DB">
        <w:rPr>
          <w:rFonts w:ascii="Times New Roman" w:hAnsi="Times New Roman" w:cs="Times New Roman"/>
          <w:b/>
          <w:sz w:val="24"/>
          <w:szCs w:val="24"/>
        </w:rPr>
        <w:t>0</w:t>
      </w:r>
      <w:r w:rsidR="009010A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FF3920">
        <w:rPr>
          <w:rFonts w:ascii="Times New Roman" w:hAnsi="Times New Roman" w:cs="Times New Roman"/>
          <w:b/>
          <w:sz w:val="24"/>
          <w:szCs w:val="24"/>
        </w:rPr>
        <w:t>/202</w:t>
      </w:r>
      <w:r w:rsidR="00777F2B" w:rsidRPr="00FF3920">
        <w:rPr>
          <w:rFonts w:ascii="Times New Roman" w:hAnsi="Times New Roman" w:cs="Times New Roman"/>
          <w:b/>
          <w:sz w:val="24"/>
          <w:szCs w:val="24"/>
        </w:rPr>
        <w:t>2</w:t>
      </w:r>
      <w:r w:rsidRPr="00FF3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2B" w:rsidRPr="00FF3920">
        <w:rPr>
          <w:rFonts w:ascii="Times New Roman" w:hAnsi="Times New Roman" w:cs="Times New Roman"/>
          <w:b/>
          <w:sz w:val="24"/>
          <w:szCs w:val="24"/>
        </w:rPr>
        <w:t>–</w:t>
      </w:r>
      <w:r w:rsidRPr="00FF3920">
        <w:rPr>
          <w:rFonts w:ascii="Times New Roman" w:hAnsi="Times New Roman" w:cs="Times New Roman"/>
          <w:b/>
          <w:sz w:val="24"/>
          <w:szCs w:val="24"/>
        </w:rPr>
        <w:t xml:space="preserve"> Comissão</w:t>
      </w:r>
      <w:r w:rsidR="00777F2B" w:rsidRPr="00FF3920">
        <w:rPr>
          <w:rFonts w:ascii="Times New Roman" w:hAnsi="Times New Roman" w:cs="Times New Roman"/>
          <w:b/>
          <w:sz w:val="24"/>
          <w:szCs w:val="24"/>
        </w:rPr>
        <w:t xml:space="preserve"> Provisória</w:t>
      </w:r>
      <w:r w:rsidRPr="00FF3920">
        <w:rPr>
          <w:rFonts w:ascii="Times New Roman" w:hAnsi="Times New Roman" w:cs="Times New Roman"/>
          <w:b/>
          <w:sz w:val="24"/>
          <w:szCs w:val="24"/>
        </w:rPr>
        <w:t xml:space="preserve"> de Orçamento e Finanças.</w:t>
      </w:r>
    </w:p>
    <w:p w:rsidR="008534DB" w:rsidRPr="008534DB" w:rsidRDefault="00D44B3A" w:rsidP="008534D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eastAsia="Calibri"/>
        </w:rPr>
        <w:t xml:space="preserve">Aos </w:t>
      </w:r>
      <w:r w:rsidR="00777F2B">
        <w:rPr>
          <w:rFonts w:eastAsia="Calibri"/>
        </w:rPr>
        <w:t>dezoito</w:t>
      </w:r>
      <w:r w:rsidR="00E002FE">
        <w:rPr>
          <w:rFonts w:eastAsia="Calibri"/>
        </w:rPr>
        <w:t xml:space="preserve"> dias</w:t>
      </w:r>
      <w:r w:rsidR="007B3777">
        <w:rPr>
          <w:rFonts w:eastAsia="Calibri"/>
        </w:rPr>
        <w:t xml:space="preserve"> do mês de </w:t>
      </w:r>
      <w:r w:rsidR="00777F2B">
        <w:rPr>
          <w:rFonts w:eastAsia="Calibri"/>
        </w:rPr>
        <w:t>janeiro de dois mil e vinte e dois</w:t>
      </w:r>
      <w:r w:rsidR="00D6173A">
        <w:rPr>
          <w:rFonts w:eastAsia="Calibri"/>
        </w:rPr>
        <w:t>, os vereadores membros da Comissão</w:t>
      </w:r>
      <w:r w:rsidR="00777F2B">
        <w:rPr>
          <w:rFonts w:eastAsia="Calibri"/>
        </w:rPr>
        <w:t xml:space="preserve"> Provisória</w:t>
      </w:r>
      <w:r w:rsidR="00D6173A" w:rsidRPr="00735ED3">
        <w:t xml:space="preserve"> </w:t>
      </w:r>
      <w:r w:rsidR="00D6173A" w:rsidRPr="005F167E">
        <w:t xml:space="preserve">de </w:t>
      </w:r>
      <w:r w:rsidR="00D6173A">
        <w:t>Orçamento e Finanças</w:t>
      </w:r>
      <w:r w:rsidR="00D6173A">
        <w:rPr>
          <w:rFonts w:eastAsia="Calibri"/>
        </w:rPr>
        <w:t>,</w:t>
      </w:r>
      <w:r w:rsidR="008534DB">
        <w:rPr>
          <w:rFonts w:eastAsia="Calibri"/>
        </w:rPr>
        <w:t xml:space="preserve"> José Jair Borges, Priscila </w:t>
      </w:r>
      <w:proofErr w:type="spellStart"/>
      <w:r w:rsidR="008534DB">
        <w:rPr>
          <w:rFonts w:eastAsia="Calibri"/>
        </w:rPr>
        <w:t>Tramonti</w:t>
      </w:r>
      <w:proofErr w:type="spellEnd"/>
      <w:r w:rsidR="008534DB">
        <w:rPr>
          <w:rFonts w:eastAsia="Calibri"/>
        </w:rPr>
        <w:t xml:space="preserve"> </w:t>
      </w:r>
      <w:proofErr w:type="spellStart"/>
      <w:r w:rsidR="008534DB">
        <w:rPr>
          <w:rFonts w:eastAsia="Calibri"/>
        </w:rPr>
        <w:t>Spacil</w:t>
      </w:r>
      <w:proofErr w:type="spellEnd"/>
      <w:r w:rsidR="008534DB">
        <w:rPr>
          <w:rFonts w:eastAsia="Calibri"/>
        </w:rPr>
        <w:t>, José Sérgio de Carvalho</w:t>
      </w:r>
      <w:r w:rsidR="003D7A60">
        <w:rPr>
          <w:rFonts w:eastAsia="Calibri"/>
        </w:rPr>
        <w:t xml:space="preserve"> analisaram e emitiram parecer</w:t>
      </w:r>
      <w:r w:rsidR="00456D0B">
        <w:rPr>
          <w:rFonts w:eastAsia="Calibri"/>
        </w:rPr>
        <w:t>es</w:t>
      </w:r>
      <w:r w:rsidR="00E002FE">
        <w:rPr>
          <w:rFonts w:eastAsia="Calibri"/>
        </w:rPr>
        <w:t xml:space="preserve"> ao</w:t>
      </w:r>
      <w:r w:rsidR="00456D0B">
        <w:rPr>
          <w:rFonts w:eastAsia="Calibri"/>
        </w:rPr>
        <w:t>s</w:t>
      </w:r>
      <w:r w:rsidR="00E002FE">
        <w:rPr>
          <w:rFonts w:eastAsia="Calibri"/>
        </w:rPr>
        <w:t xml:space="preserve"> seguinte</w:t>
      </w:r>
      <w:r w:rsidR="00456D0B">
        <w:rPr>
          <w:rFonts w:eastAsia="Calibri"/>
        </w:rPr>
        <w:t>s</w:t>
      </w:r>
      <w:r w:rsidR="00E002FE">
        <w:rPr>
          <w:rFonts w:eastAsia="Calibri"/>
        </w:rPr>
        <w:t xml:space="preserve"> Projeto</w:t>
      </w:r>
      <w:r w:rsidR="00456D0B">
        <w:rPr>
          <w:rFonts w:eastAsia="Calibri"/>
        </w:rPr>
        <w:t>s</w:t>
      </w:r>
      <w:r w:rsidR="00D6173A">
        <w:rPr>
          <w:rFonts w:eastAsia="Calibri"/>
        </w:rPr>
        <w:t xml:space="preserve">: </w:t>
      </w:r>
      <w:r w:rsidR="008534DB" w:rsidRPr="008534D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Projetos: Projeto de Lei nº 2740 de 29 de novembro de 2021, dispõe sobre a concessão de uso de imóvel público e da outras providências; </w:t>
      </w:r>
      <w:bookmarkStart w:id="1" w:name="a1"/>
      <w:bookmarkEnd w:id="1"/>
      <w:r w:rsidR="008534DB" w:rsidRPr="008534DB">
        <w:rPr>
          <w:rFonts w:ascii="Times New Roman" w:eastAsia="Calibri" w:hAnsi="Times New Roman" w:cs="Times New Roman"/>
          <w:sz w:val="24"/>
          <w:szCs w:val="24"/>
          <w:lang w:eastAsia="pt-BR"/>
        </w:rPr>
        <w:t>Projeto de Lei do Executivo nº 2743 de 26 de janeiro de 2022, Autoriza o Poder Executivo Municipal a realizar abertura de crédito Especial no valor de R$ 600,000,00(seiscentos mil reais); Projeto de Lei nº 2744 de 26 de janeiro de 2022; Autoriza o Poder Executivo Municipal a realizar processo seletivo simplificado e contratar por tempo determinado, por excepcional interesse público, nos termos do ART.37 IX DA Constituição Federal e ART.76 DA Lei Orgânica Municipal e da outras providências; Projeto de Lei 2745 de 26 de janeiro de 2022, estabelece o Lançamento de IPTU, desconto para pagamento em parcela única, parcelamento e da outras providências; Projeto de Lei do Executivo Municipal nº 2746 de 22 de janeiro de 2022;  autoriza o Poder executivo a contratar por tempo determinado, por excepcional interesse público, nos termos do Art.37, IX da Constituição Federal e Art. 76 da Lei Orgânica Municipal e da outras providências; Projeto de Lei do Executivo nº 2747 de 22 de janeiro de 2022; autoriza a contratação emergencial temporária por tempo determinado, na forma do Art.37 IX da Constituição Federal , e Art. 76 da Lei Orgânica Municipal, e da outras providências.</w:t>
      </w:r>
    </w:p>
    <w:p w:rsidR="008534DB" w:rsidRPr="008534DB" w:rsidRDefault="008534DB" w:rsidP="008534DB">
      <w:pPr>
        <w:spacing w:after="160" w:line="259" w:lineRule="auto"/>
        <w:rPr>
          <w:rFonts w:ascii="Calibri" w:eastAsia="Calibri" w:hAnsi="Calibri" w:cs="Times New Roman"/>
        </w:rPr>
      </w:pPr>
    </w:p>
    <w:p w:rsidR="008534DB" w:rsidRDefault="008534DB" w:rsidP="007E32E0">
      <w:pPr>
        <w:pStyle w:val="SemEspaamento"/>
        <w:spacing w:line="360" w:lineRule="auto"/>
        <w:jc w:val="both"/>
        <w:rPr>
          <w:rFonts w:eastAsia="Calibri"/>
        </w:rPr>
      </w:pPr>
    </w:p>
    <w:p w:rsidR="007E32E0" w:rsidRPr="00456D0B" w:rsidRDefault="007E32E0" w:rsidP="007E32E0"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 w:rsidR="009B04CE" w:rsidRPr="00FF50EA" w:rsidRDefault="009B04CE" w:rsidP="00D6173A">
      <w:pPr>
        <w:pStyle w:val="SemEspaamento"/>
        <w:spacing w:line="360" w:lineRule="auto"/>
        <w:jc w:val="both"/>
        <w:rPr>
          <w:b/>
          <w:bCs/>
        </w:rPr>
      </w:pPr>
    </w:p>
    <w:sectPr w:rsidR="009B04CE" w:rsidRPr="00FF50EA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E"/>
    <w:rsid w:val="000169E5"/>
    <w:rsid w:val="00020EDF"/>
    <w:rsid w:val="0006785E"/>
    <w:rsid w:val="0007341A"/>
    <w:rsid w:val="00077998"/>
    <w:rsid w:val="001048C8"/>
    <w:rsid w:val="00112CE2"/>
    <w:rsid w:val="00123FC1"/>
    <w:rsid w:val="00151C1B"/>
    <w:rsid w:val="001917BF"/>
    <w:rsid w:val="001F2A3F"/>
    <w:rsid w:val="00217558"/>
    <w:rsid w:val="00271FEA"/>
    <w:rsid w:val="002C1EDE"/>
    <w:rsid w:val="002C2C2B"/>
    <w:rsid w:val="00305620"/>
    <w:rsid w:val="00327E37"/>
    <w:rsid w:val="00350BFF"/>
    <w:rsid w:val="003B5A43"/>
    <w:rsid w:val="003B6CC4"/>
    <w:rsid w:val="003D7A60"/>
    <w:rsid w:val="0040048F"/>
    <w:rsid w:val="00456D0B"/>
    <w:rsid w:val="004A19CA"/>
    <w:rsid w:val="004E117B"/>
    <w:rsid w:val="004F2F0D"/>
    <w:rsid w:val="00523687"/>
    <w:rsid w:val="00536339"/>
    <w:rsid w:val="005A0195"/>
    <w:rsid w:val="005B2ECB"/>
    <w:rsid w:val="005B708C"/>
    <w:rsid w:val="005E407B"/>
    <w:rsid w:val="00615540"/>
    <w:rsid w:val="006810D9"/>
    <w:rsid w:val="00685C56"/>
    <w:rsid w:val="006B382A"/>
    <w:rsid w:val="007126DB"/>
    <w:rsid w:val="00730541"/>
    <w:rsid w:val="00747142"/>
    <w:rsid w:val="00777F2B"/>
    <w:rsid w:val="007B3777"/>
    <w:rsid w:val="007E32E0"/>
    <w:rsid w:val="007F56F8"/>
    <w:rsid w:val="00835AB0"/>
    <w:rsid w:val="008534DB"/>
    <w:rsid w:val="00856795"/>
    <w:rsid w:val="00884E07"/>
    <w:rsid w:val="008C06A9"/>
    <w:rsid w:val="008D1577"/>
    <w:rsid w:val="008D72B2"/>
    <w:rsid w:val="009010AB"/>
    <w:rsid w:val="00967655"/>
    <w:rsid w:val="00974BA1"/>
    <w:rsid w:val="009937AD"/>
    <w:rsid w:val="009B04CE"/>
    <w:rsid w:val="009B0981"/>
    <w:rsid w:val="009E3D03"/>
    <w:rsid w:val="00A42F7F"/>
    <w:rsid w:val="00A465DD"/>
    <w:rsid w:val="00A53412"/>
    <w:rsid w:val="00AF58A7"/>
    <w:rsid w:val="00B0529B"/>
    <w:rsid w:val="00B36609"/>
    <w:rsid w:val="00B62442"/>
    <w:rsid w:val="00BD3FB4"/>
    <w:rsid w:val="00BE0802"/>
    <w:rsid w:val="00BF10ED"/>
    <w:rsid w:val="00C03035"/>
    <w:rsid w:val="00C663A2"/>
    <w:rsid w:val="00CB5364"/>
    <w:rsid w:val="00D44B3A"/>
    <w:rsid w:val="00D6173A"/>
    <w:rsid w:val="00D71084"/>
    <w:rsid w:val="00D84771"/>
    <w:rsid w:val="00DA5198"/>
    <w:rsid w:val="00DB01ED"/>
    <w:rsid w:val="00DB509C"/>
    <w:rsid w:val="00DF679E"/>
    <w:rsid w:val="00E002FE"/>
    <w:rsid w:val="00E05E37"/>
    <w:rsid w:val="00E26A21"/>
    <w:rsid w:val="00E41696"/>
    <w:rsid w:val="00EA2331"/>
    <w:rsid w:val="00ED11DC"/>
    <w:rsid w:val="00EE7115"/>
    <w:rsid w:val="00F1452F"/>
    <w:rsid w:val="00F23A0F"/>
    <w:rsid w:val="00FC25CC"/>
    <w:rsid w:val="00FD270A"/>
    <w:rsid w:val="00FF3920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B6DD"/>
  <w15:docId w15:val="{E4FDDDC0-56D2-45A3-93AD-327935F4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2692-FD94-4A72-88A2-136F42A2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3</cp:revision>
  <cp:lastPrinted>2022-01-18T11:27:00Z</cp:lastPrinted>
  <dcterms:created xsi:type="dcterms:W3CDTF">2022-02-07T17:20:00Z</dcterms:created>
  <dcterms:modified xsi:type="dcterms:W3CDTF">2022-03-07T18:06:00Z</dcterms:modified>
</cp:coreProperties>
</file>