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7DF2C" w14:textId="77777777" w:rsidR="00223C1D" w:rsidRDefault="00544F8F">
      <w:pPr>
        <w:pStyle w:val="SemEspaamento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- PAUTA DA COMISSÃO DE CONSTITUIÇÃO, JUSTIÇA E REDAÇÃO FINAL –</w:t>
      </w:r>
    </w:p>
    <w:p w14:paraId="15495F9F" w14:textId="77777777" w:rsidR="00223C1D" w:rsidRDefault="00223C1D">
      <w:pPr>
        <w:pStyle w:val="SemEspaamento"/>
        <w:spacing w:line="276" w:lineRule="auto"/>
        <w:jc w:val="center"/>
        <w:rPr>
          <w:b/>
          <w:sz w:val="28"/>
          <w:szCs w:val="28"/>
        </w:rPr>
      </w:pPr>
    </w:p>
    <w:p w14:paraId="3AE618ED" w14:textId="7AA5DC94" w:rsidR="00223C1D" w:rsidRDefault="00D66857">
      <w:pPr>
        <w:pStyle w:val="SemEspaamento"/>
        <w:spacing w:line="276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REUNIÃO, DO DIA </w:t>
      </w:r>
      <w:r w:rsidR="001451CA">
        <w:rPr>
          <w:b/>
          <w:sz w:val="28"/>
          <w:szCs w:val="28"/>
          <w:u w:val="single"/>
        </w:rPr>
        <w:t>08</w:t>
      </w:r>
      <w:r w:rsidR="00565785">
        <w:rPr>
          <w:b/>
          <w:sz w:val="28"/>
          <w:szCs w:val="28"/>
          <w:u w:val="single"/>
        </w:rPr>
        <w:t xml:space="preserve"> </w:t>
      </w:r>
      <w:r w:rsidR="00544F8F">
        <w:rPr>
          <w:b/>
          <w:sz w:val="28"/>
          <w:szCs w:val="28"/>
          <w:u w:val="single"/>
        </w:rPr>
        <w:t xml:space="preserve">DE </w:t>
      </w:r>
      <w:r w:rsidR="00901445">
        <w:rPr>
          <w:b/>
          <w:sz w:val="28"/>
          <w:szCs w:val="28"/>
          <w:u w:val="single"/>
        </w:rPr>
        <w:t>ABRIL</w:t>
      </w:r>
      <w:r>
        <w:rPr>
          <w:b/>
          <w:sz w:val="28"/>
          <w:szCs w:val="28"/>
          <w:u w:val="single"/>
        </w:rPr>
        <w:t xml:space="preserve"> DE 202</w:t>
      </w:r>
      <w:r w:rsidR="00565785">
        <w:rPr>
          <w:b/>
          <w:sz w:val="28"/>
          <w:szCs w:val="28"/>
          <w:u w:val="single"/>
        </w:rPr>
        <w:t>2</w:t>
      </w:r>
      <w:r w:rsidR="00544F8F">
        <w:rPr>
          <w:b/>
          <w:sz w:val="28"/>
          <w:szCs w:val="28"/>
          <w:u w:val="single"/>
        </w:rPr>
        <w:t>.</w:t>
      </w:r>
    </w:p>
    <w:p w14:paraId="2856FE7C" w14:textId="77777777" w:rsidR="00223C1D" w:rsidRDefault="00223C1D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14:paraId="351F6527" w14:textId="77777777" w:rsidR="001451CA" w:rsidRPr="001451CA" w:rsidRDefault="001451CA" w:rsidP="001451CA">
      <w:pPr>
        <w:suppressAutoHyphens/>
        <w:spacing w:line="360" w:lineRule="auto"/>
        <w:jc w:val="both"/>
        <w:rPr>
          <w:sz w:val="28"/>
          <w:szCs w:val="28"/>
          <w:lang w:val="pt-PT"/>
        </w:rPr>
      </w:pPr>
      <w:r w:rsidRPr="001451CA">
        <w:rPr>
          <w:b/>
          <w:sz w:val="28"/>
          <w:szCs w:val="28"/>
          <w:lang w:val="pt-PT"/>
        </w:rPr>
        <w:t xml:space="preserve">Projeto de Lei do Executivo nº 2757, de 29 de março de 2022 – </w:t>
      </w:r>
      <w:r w:rsidRPr="001451CA">
        <w:rPr>
          <w:sz w:val="28"/>
          <w:szCs w:val="28"/>
          <w:lang w:val="pt-PT"/>
        </w:rPr>
        <w:t>AUTORIZA O PODER EXECUTIVO MUNICIPAL A REALIZAR A ABERTURA DE CRÉDITO ESPECIAL NO VALOR DE R$ 126.720,00 (CENTO E VINTE E SEIS MIL SETECENTOS E VINTE REAIS) E DÁ OUTRAS PROVIDÊNCIAS.</w:t>
      </w:r>
    </w:p>
    <w:p w14:paraId="1078518D" w14:textId="77777777" w:rsidR="001451CA" w:rsidRPr="001451CA" w:rsidRDefault="001451CA" w:rsidP="001451CA">
      <w:pPr>
        <w:suppressAutoHyphens/>
        <w:spacing w:line="360" w:lineRule="auto"/>
        <w:jc w:val="both"/>
        <w:rPr>
          <w:sz w:val="28"/>
          <w:szCs w:val="28"/>
          <w:lang w:val="pt-PT"/>
        </w:rPr>
      </w:pPr>
    </w:p>
    <w:p w14:paraId="72DD5387" w14:textId="77777777" w:rsidR="001451CA" w:rsidRPr="001451CA" w:rsidRDefault="001451CA" w:rsidP="001451CA">
      <w:pPr>
        <w:suppressAutoHyphens/>
        <w:spacing w:line="360" w:lineRule="auto"/>
        <w:jc w:val="both"/>
        <w:rPr>
          <w:sz w:val="28"/>
          <w:szCs w:val="28"/>
          <w:lang w:val="pt-PT"/>
        </w:rPr>
      </w:pPr>
      <w:r w:rsidRPr="001451CA">
        <w:rPr>
          <w:b/>
          <w:sz w:val="28"/>
          <w:szCs w:val="28"/>
          <w:lang w:val="pt-PT"/>
        </w:rPr>
        <w:t xml:space="preserve">Projeto de Lei do Executivo nº 2758, de 29 de março de 2022 – </w:t>
      </w:r>
      <w:r w:rsidRPr="001451CA">
        <w:rPr>
          <w:sz w:val="28"/>
          <w:szCs w:val="28"/>
          <w:lang w:val="pt-PT"/>
        </w:rPr>
        <w:t>AUTORIZA O PODER EXECUTIVO MUNICIPAL A REALIZAR A ABERTURA DE CRÉDITO SUPLEMENTAR NO VALOR DE R$ 240.000,00 (DUZENTOS E QUARENTA MIL REAIS) E DÁ OUTRAS PROVIDÊNCIAS.</w:t>
      </w:r>
    </w:p>
    <w:p w14:paraId="2FDA62EC" w14:textId="77777777" w:rsidR="001451CA" w:rsidRPr="001451CA" w:rsidRDefault="001451CA" w:rsidP="001451CA">
      <w:pPr>
        <w:suppressAutoHyphens/>
        <w:spacing w:line="360" w:lineRule="auto"/>
        <w:jc w:val="both"/>
        <w:rPr>
          <w:sz w:val="28"/>
          <w:szCs w:val="28"/>
          <w:lang w:val="pt-PT"/>
        </w:rPr>
      </w:pPr>
    </w:p>
    <w:p w14:paraId="6811BB64" w14:textId="77777777" w:rsidR="001451CA" w:rsidRPr="001451CA" w:rsidRDefault="001451CA" w:rsidP="001451CA">
      <w:pPr>
        <w:suppressAutoHyphens/>
        <w:spacing w:line="360" w:lineRule="auto"/>
        <w:jc w:val="both"/>
        <w:rPr>
          <w:sz w:val="28"/>
          <w:szCs w:val="28"/>
          <w:lang w:val="pt-PT"/>
        </w:rPr>
      </w:pPr>
      <w:r w:rsidRPr="001451CA">
        <w:rPr>
          <w:b/>
          <w:sz w:val="28"/>
          <w:szCs w:val="28"/>
          <w:lang w:val="pt-PT"/>
        </w:rPr>
        <w:t xml:space="preserve">Projeto de Lei do Executivo nº 2759, de 29 de março de 2022 – </w:t>
      </w:r>
      <w:r w:rsidRPr="001451CA">
        <w:rPr>
          <w:sz w:val="28"/>
          <w:szCs w:val="28"/>
          <w:lang w:val="pt-PT"/>
        </w:rPr>
        <w:t>AUTORIZA O PODER EXECUTIVO MUNICIPAL A REALIZAR A ABERTURA DE CRÉDITO ESPECIAL NO VALOR DE R$ 164.918,83 (CENTO E SESSENTA E QUATRO MIL NOVECENTOS E DEZOITO REAIS E OITENTA E TRÊS CENTAVOS) E DÁ OUTRAS PROVIDÊNCIAS.</w:t>
      </w:r>
    </w:p>
    <w:p w14:paraId="0B4EEC5C" w14:textId="77777777" w:rsidR="001451CA" w:rsidRPr="001451CA" w:rsidRDefault="001451CA" w:rsidP="001451CA">
      <w:pPr>
        <w:suppressAutoHyphens/>
        <w:spacing w:line="360" w:lineRule="auto"/>
        <w:jc w:val="both"/>
        <w:rPr>
          <w:b/>
          <w:sz w:val="28"/>
          <w:szCs w:val="28"/>
          <w:lang w:val="pt-PT"/>
        </w:rPr>
      </w:pPr>
    </w:p>
    <w:p w14:paraId="6DCE30A7" w14:textId="77777777" w:rsidR="001451CA" w:rsidRPr="001451CA" w:rsidRDefault="001451CA" w:rsidP="001451CA">
      <w:pPr>
        <w:suppressAutoHyphens/>
        <w:spacing w:line="360" w:lineRule="auto"/>
        <w:jc w:val="both"/>
        <w:rPr>
          <w:sz w:val="28"/>
          <w:szCs w:val="28"/>
          <w:lang w:val="pt-PT"/>
        </w:rPr>
      </w:pPr>
      <w:r w:rsidRPr="001451CA">
        <w:rPr>
          <w:b/>
          <w:sz w:val="28"/>
          <w:szCs w:val="28"/>
          <w:lang w:val="pt-PT"/>
        </w:rPr>
        <w:t xml:space="preserve">Projeto de Lei do Legislativo nº 6, de 31 de março de 2022 – </w:t>
      </w:r>
      <w:r w:rsidRPr="001451CA">
        <w:rPr>
          <w:sz w:val="28"/>
          <w:szCs w:val="28"/>
          <w:lang w:val="pt-PT"/>
        </w:rPr>
        <w:t>ALTERA O ART. 4º E O ANEXO I DA LEI MUNICIPAL N° 2490/2019 E DÁ OUTRAS PROVIDÊNCIAS.</w:t>
      </w:r>
    </w:p>
    <w:p w14:paraId="34CB79CA" w14:textId="77777777" w:rsidR="00175760" w:rsidRPr="00565785" w:rsidRDefault="00175760" w:rsidP="00CD67AF">
      <w:pPr>
        <w:pStyle w:val="SemEspaamento"/>
        <w:spacing w:line="360" w:lineRule="auto"/>
        <w:jc w:val="both"/>
        <w:rPr>
          <w:bCs/>
          <w:sz w:val="28"/>
          <w:szCs w:val="28"/>
          <w:lang w:val="pt-PT"/>
        </w:rPr>
      </w:pPr>
    </w:p>
    <w:sectPr w:rsidR="00175760" w:rsidRPr="00565785">
      <w:pgSz w:w="12240" w:h="15840"/>
      <w:pgMar w:top="226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9C7C64" w14:textId="77777777" w:rsidR="008B0E36" w:rsidRDefault="008B0E36">
      <w:r>
        <w:separator/>
      </w:r>
    </w:p>
  </w:endnote>
  <w:endnote w:type="continuationSeparator" w:id="0">
    <w:p w14:paraId="6ABF18E5" w14:textId="77777777" w:rsidR="008B0E36" w:rsidRDefault="008B0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47AB1B" w14:textId="77777777" w:rsidR="008B0E36" w:rsidRDefault="008B0E36">
      <w:r>
        <w:separator/>
      </w:r>
    </w:p>
  </w:footnote>
  <w:footnote w:type="continuationSeparator" w:id="0">
    <w:p w14:paraId="683555AE" w14:textId="77777777" w:rsidR="008B0E36" w:rsidRDefault="008B0E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C1D"/>
    <w:rsid w:val="00063564"/>
    <w:rsid w:val="000E48C0"/>
    <w:rsid w:val="0012374D"/>
    <w:rsid w:val="001451CA"/>
    <w:rsid w:val="00156964"/>
    <w:rsid w:val="00175760"/>
    <w:rsid w:val="001C7BD4"/>
    <w:rsid w:val="001D2355"/>
    <w:rsid w:val="00206E60"/>
    <w:rsid w:val="00223C1D"/>
    <w:rsid w:val="002320E1"/>
    <w:rsid w:val="00243860"/>
    <w:rsid w:val="00267AC3"/>
    <w:rsid w:val="00286FC6"/>
    <w:rsid w:val="002B00F2"/>
    <w:rsid w:val="00317EED"/>
    <w:rsid w:val="00320D28"/>
    <w:rsid w:val="0035131B"/>
    <w:rsid w:val="00376924"/>
    <w:rsid w:val="003C2462"/>
    <w:rsid w:val="003C3C2A"/>
    <w:rsid w:val="003C40BB"/>
    <w:rsid w:val="004764A9"/>
    <w:rsid w:val="005318F1"/>
    <w:rsid w:val="0053203F"/>
    <w:rsid w:val="00544F50"/>
    <w:rsid w:val="00544F8F"/>
    <w:rsid w:val="00565785"/>
    <w:rsid w:val="005A163F"/>
    <w:rsid w:val="005A5CB5"/>
    <w:rsid w:val="005F6075"/>
    <w:rsid w:val="00621098"/>
    <w:rsid w:val="00631C8E"/>
    <w:rsid w:val="00665AC5"/>
    <w:rsid w:val="007015C8"/>
    <w:rsid w:val="007076BB"/>
    <w:rsid w:val="00711B98"/>
    <w:rsid w:val="00793362"/>
    <w:rsid w:val="00833ADC"/>
    <w:rsid w:val="008666B0"/>
    <w:rsid w:val="008845DA"/>
    <w:rsid w:val="008A0EBB"/>
    <w:rsid w:val="008A4A14"/>
    <w:rsid w:val="008B0E36"/>
    <w:rsid w:val="008E6EE1"/>
    <w:rsid w:val="008F5523"/>
    <w:rsid w:val="00901445"/>
    <w:rsid w:val="00941D6E"/>
    <w:rsid w:val="00960A9E"/>
    <w:rsid w:val="0096440F"/>
    <w:rsid w:val="00A12D3A"/>
    <w:rsid w:val="00A16662"/>
    <w:rsid w:val="00A45185"/>
    <w:rsid w:val="00A60CAF"/>
    <w:rsid w:val="00A7200B"/>
    <w:rsid w:val="00AF64EB"/>
    <w:rsid w:val="00B729F8"/>
    <w:rsid w:val="00B91797"/>
    <w:rsid w:val="00C105A2"/>
    <w:rsid w:val="00C12C4F"/>
    <w:rsid w:val="00C97839"/>
    <w:rsid w:val="00CB5D86"/>
    <w:rsid w:val="00CD67AF"/>
    <w:rsid w:val="00CE1F73"/>
    <w:rsid w:val="00CF3D87"/>
    <w:rsid w:val="00D66857"/>
    <w:rsid w:val="00D92BE0"/>
    <w:rsid w:val="00E417D1"/>
    <w:rsid w:val="00E758BE"/>
    <w:rsid w:val="00EF1976"/>
    <w:rsid w:val="00EF6F87"/>
    <w:rsid w:val="00F12ED1"/>
    <w:rsid w:val="00F4055E"/>
    <w:rsid w:val="00F468AE"/>
    <w:rsid w:val="00F67D71"/>
    <w:rsid w:val="00FB6ECF"/>
    <w:rsid w:val="00FB7199"/>
    <w:rsid w:val="00FC3423"/>
    <w:rsid w:val="00FC46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2C3A97"/>
  <w15:docId w15:val="{0F534842-FCF3-4488-B1AD-184343379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  <w:lang w:val="x-none" w:eastAsia="x-none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  <w:lang w:val="x-none" w:eastAsia="x-none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09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93C9E4-A994-49B9-BA32-2447097DB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CMV_0020</cp:lastModifiedBy>
  <cp:revision>3</cp:revision>
  <cp:lastPrinted>2017-08-18T14:47:00Z</cp:lastPrinted>
  <dcterms:created xsi:type="dcterms:W3CDTF">2022-04-11T19:10:00Z</dcterms:created>
  <dcterms:modified xsi:type="dcterms:W3CDTF">2022-04-11T19:10:00Z</dcterms:modified>
</cp:coreProperties>
</file>