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2E" w:rsidRPr="00B44C24" w:rsidRDefault="006A752E" w:rsidP="00CA6209">
      <w:pPr>
        <w:pStyle w:val="Ttulo1"/>
        <w:jc w:val="both"/>
        <w:rPr>
          <w:color w:val="auto"/>
          <w:sz w:val="26"/>
          <w:szCs w:val="26"/>
        </w:rPr>
      </w:pPr>
      <w:bookmarkStart w:id="0" w:name="_GoBack"/>
      <w:bookmarkEnd w:id="0"/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44C24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55059">
        <w:rPr>
          <w:rFonts w:ascii="Times New Roman" w:hAnsi="Times New Roman" w:cs="Times New Roman"/>
          <w:color w:val="auto"/>
          <w:sz w:val="26"/>
          <w:szCs w:val="26"/>
        </w:rPr>
        <w:t>751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055059">
        <w:rPr>
          <w:rFonts w:ascii="Times New Roman" w:hAnsi="Times New Roman" w:cs="Times New Roman"/>
          <w:color w:val="auto"/>
          <w:sz w:val="26"/>
          <w:szCs w:val="26"/>
        </w:rPr>
        <w:t>21</w:t>
      </w:r>
      <w:r w:rsidR="002A020C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055059">
        <w:rPr>
          <w:rFonts w:ascii="Times New Roman" w:hAnsi="Times New Roman" w:cs="Times New Roman"/>
          <w:color w:val="auto"/>
          <w:sz w:val="26"/>
          <w:szCs w:val="26"/>
        </w:rPr>
        <w:t>fevereir</w:t>
      </w:r>
      <w:r w:rsidR="00FB5ED3" w:rsidRPr="00B44C24">
        <w:rPr>
          <w:rFonts w:ascii="Times New Roman" w:hAnsi="Times New Roman" w:cs="Times New Roman"/>
          <w:color w:val="auto"/>
          <w:sz w:val="26"/>
          <w:szCs w:val="26"/>
        </w:rPr>
        <w:t>o</w:t>
      </w:r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 20</w:t>
      </w:r>
      <w:r w:rsidR="00FB5ED3" w:rsidRPr="00B44C24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55059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B44C24">
        <w:rPr>
          <w:color w:val="auto"/>
          <w:sz w:val="26"/>
          <w:szCs w:val="26"/>
        </w:rPr>
        <w:t>.</w:t>
      </w:r>
    </w:p>
    <w:p w:rsidR="009A337D" w:rsidRDefault="009A337D" w:rsidP="009A337D">
      <w:pPr>
        <w:rPr>
          <w:sz w:val="26"/>
          <w:szCs w:val="26"/>
        </w:rPr>
      </w:pPr>
    </w:p>
    <w:p w:rsidR="00E76732" w:rsidRPr="00B44C24" w:rsidRDefault="00E76732" w:rsidP="009A337D">
      <w:pPr>
        <w:rPr>
          <w:sz w:val="26"/>
          <w:szCs w:val="26"/>
        </w:rPr>
      </w:pPr>
    </w:p>
    <w:p w:rsidR="000E1133" w:rsidRPr="00B44C24" w:rsidRDefault="000E1133" w:rsidP="006A752E">
      <w:pPr>
        <w:spacing w:line="360" w:lineRule="auto"/>
        <w:rPr>
          <w:b/>
          <w:sz w:val="26"/>
          <w:szCs w:val="26"/>
        </w:rPr>
      </w:pPr>
    </w:p>
    <w:p w:rsidR="000E1133" w:rsidRPr="00B44C24" w:rsidRDefault="000E1133" w:rsidP="006A752E">
      <w:pPr>
        <w:spacing w:line="360" w:lineRule="auto"/>
        <w:rPr>
          <w:b/>
          <w:sz w:val="26"/>
          <w:szCs w:val="26"/>
        </w:rPr>
      </w:pPr>
    </w:p>
    <w:p w:rsidR="00055059" w:rsidRPr="00BD491D" w:rsidRDefault="00055059" w:rsidP="00055059">
      <w:pPr>
        <w:spacing w:line="360" w:lineRule="auto"/>
        <w:ind w:left="2829"/>
        <w:jc w:val="both"/>
        <w:rPr>
          <w:b/>
          <w:sz w:val="26"/>
          <w:szCs w:val="26"/>
        </w:rPr>
      </w:pPr>
      <w:r w:rsidRPr="00116DAE"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9A337D" w:rsidRPr="00B44C24" w:rsidRDefault="009A337D" w:rsidP="000A509B">
      <w:pPr>
        <w:spacing w:line="360" w:lineRule="auto"/>
        <w:ind w:left="2829"/>
        <w:jc w:val="both"/>
        <w:rPr>
          <w:b/>
          <w:sz w:val="26"/>
          <w:szCs w:val="26"/>
        </w:rPr>
      </w:pPr>
    </w:p>
    <w:p w:rsidR="00CA6209" w:rsidRPr="00B44C24" w:rsidRDefault="00CA6209" w:rsidP="00CA6209">
      <w:pPr>
        <w:ind w:left="2832"/>
        <w:jc w:val="both"/>
        <w:rPr>
          <w:b/>
          <w:sz w:val="26"/>
          <w:szCs w:val="26"/>
        </w:rPr>
      </w:pPr>
    </w:p>
    <w:p w:rsidR="00055059" w:rsidRPr="00B44C24" w:rsidRDefault="002A020C" w:rsidP="00055059">
      <w:pPr>
        <w:spacing w:before="240" w:line="360" w:lineRule="auto"/>
        <w:ind w:firstLine="2832"/>
        <w:jc w:val="both"/>
        <w:rPr>
          <w:rFonts w:eastAsia="SimSun"/>
          <w:sz w:val="26"/>
          <w:szCs w:val="26"/>
        </w:rPr>
      </w:pPr>
      <w:r w:rsidRPr="00B44C24">
        <w:rPr>
          <w:b/>
          <w:bCs/>
          <w:sz w:val="26"/>
          <w:szCs w:val="26"/>
        </w:rPr>
        <w:t>Art. 1º</w:t>
      </w:r>
      <w:r w:rsidR="00FA37BB" w:rsidRPr="00FA37BB">
        <w:rPr>
          <w:bCs/>
          <w:sz w:val="26"/>
          <w:szCs w:val="26"/>
        </w:rPr>
        <w:t xml:space="preserve">.  </w:t>
      </w:r>
      <w:r w:rsidR="00055059" w:rsidRPr="00126E77">
        <w:rPr>
          <w:bCs/>
          <w:sz w:val="26"/>
          <w:szCs w:val="26"/>
        </w:rPr>
        <w:t xml:space="preserve">É autorizado o Poder Executivo Municipal nos termos do art. 37, IX da Constituição Federal, art. 76 da Lei Orgânica Municipal e os </w:t>
      </w:r>
      <w:proofErr w:type="spellStart"/>
      <w:r w:rsidR="00055059" w:rsidRPr="00126E77">
        <w:rPr>
          <w:bCs/>
          <w:sz w:val="26"/>
          <w:szCs w:val="26"/>
        </w:rPr>
        <w:t>arts</w:t>
      </w:r>
      <w:proofErr w:type="spellEnd"/>
      <w:r w:rsidR="00055059" w:rsidRPr="00126E77">
        <w:rPr>
          <w:bCs/>
          <w:sz w:val="26"/>
          <w:szCs w:val="26"/>
        </w:rPr>
        <w:t>. 195 a 198 da Lei Municipal nº 270/90, de 21.12.90, a realizar processo seletivo simplificado e contratar, para atender necessidade temporária, de excepcional interesse público</w:t>
      </w:r>
      <w:r w:rsidR="00055059" w:rsidRPr="00FA37BB">
        <w:rPr>
          <w:bCs/>
          <w:sz w:val="26"/>
          <w:szCs w:val="26"/>
        </w:rPr>
        <w:t>, pelo período de até seis meses, renováveis pelo mesmo período, os seguintes cargos:</w:t>
      </w:r>
      <w:r w:rsidR="00055059" w:rsidRPr="00B44C24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B44C24" w:rsidTr="00A8365D">
        <w:trPr>
          <w:trHeight w:val="254"/>
        </w:trPr>
        <w:tc>
          <w:tcPr>
            <w:tcW w:w="1967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 Cargo </w:t>
            </w:r>
          </w:p>
        </w:tc>
        <w:tc>
          <w:tcPr>
            <w:tcW w:w="1936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Vagas </w:t>
            </w:r>
          </w:p>
        </w:tc>
        <w:tc>
          <w:tcPr>
            <w:tcW w:w="1933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Carga Horária</w:t>
            </w:r>
          </w:p>
        </w:tc>
        <w:tc>
          <w:tcPr>
            <w:tcW w:w="1976" w:type="dxa"/>
          </w:tcPr>
          <w:p w:rsidR="004F0DFE" w:rsidRPr="00B44C24" w:rsidRDefault="00BB25F2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>Vencimento Básico</w:t>
            </w:r>
          </w:p>
        </w:tc>
      </w:tr>
      <w:tr w:rsidR="00690081" w:rsidRPr="00B44C24" w:rsidTr="00A8365D">
        <w:trPr>
          <w:trHeight w:val="1027"/>
        </w:trPr>
        <w:tc>
          <w:tcPr>
            <w:tcW w:w="1967" w:type="dxa"/>
          </w:tcPr>
          <w:p w:rsidR="00B84F2B" w:rsidRPr="00B44C24" w:rsidRDefault="001127BB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Monitores Diurno</w:t>
            </w:r>
          </w:p>
        </w:tc>
        <w:tc>
          <w:tcPr>
            <w:tcW w:w="1936" w:type="dxa"/>
          </w:tcPr>
          <w:p w:rsidR="004F0DFE" w:rsidRPr="00B44C24" w:rsidRDefault="00BF3E1C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</w:t>
            </w:r>
            <w:r w:rsidR="00690081" w:rsidRPr="00B44C24">
              <w:rPr>
                <w:rFonts w:eastAsia="SimSun"/>
                <w:szCs w:val="22"/>
              </w:rPr>
              <w:t>0</w:t>
            </w:r>
            <w:r w:rsidR="001127BB">
              <w:rPr>
                <w:rFonts w:eastAsia="SimSun"/>
                <w:szCs w:val="22"/>
              </w:rPr>
              <w:t>4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r w:rsidR="001127BB">
              <w:rPr>
                <w:rFonts w:eastAsia="SimSun"/>
                <w:szCs w:val="22"/>
              </w:rPr>
              <w:t>quatro</w:t>
            </w:r>
            <w:r w:rsidR="00F7140A" w:rsidRPr="00B44C24">
              <w:rPr>
                <w:rFonts w:eastAsia="SimSun"/>
                <w:szCs w:val="22"/>
              </w:rPr>
              <w:t>)</w:t>
            </w:r>
          </w:p>
        </w:tc>
        <w:tc>
          <w:tcPr>
            <w:tcW w:w="1933" w:type="dxa"/>
          </w:tcPr>
          <w:p w:rsidR="004F0DFE" w:rsidRPr="00B44C24" w:rsidRDefault="00F7140A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</w:t>
            </w:r>
            <w:r w:rsidR="001127BB">
              <w:rPr>
                <w:rFonts w:eastAsia="SimSun"/>
                <w:szCs w:val="22"/>
              </w:rPr>
              <w:t>4</w:t>
            </w:r>
            <w:r w:rsidRPr="00B44C24">
              <w:rPr>
                <w:rFonts w:eastAsia="SimSun"/>
                <w:szCs w:val="22"/>
              </w:rPr>
              <w:t xml:space="preserve">0 horas </w:t>
            </w:r>
          </w:p>
        </w:tc>
        <w:tc>
          <w:tcPr>
            <w:tcW w:w="1976" w:type="dxa"/>
          </w:tcPr>
          <w:p w:rsidR="004F0DFE" w:rsidRPr="00B44C24" w:rsidRDefault="00F7140A" w:rsidP="0091377D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R$ </w:t>
            </w:r>
            <w:r w:rsidR="001127BB">
              <w:rPr>
                <w:rFonts w:eastAsia="SimSun"/>
                <w:szCs w:val="22"/>
              </w:rPr>
              <w:t>1.</w:t>
            </w:r>
            <w:r w:rsidR="0091377D">
              <w:rPr>
                <w:rFonts w:eastAsia="SimSun"/>
                <w:szCs w:val="22"/>
              </w:rPr>
              <w:t>479</w:t>
            </w:r>
            <w:r w:rsidR="001127BB">
              <w:rPr>
                <w:rFonts w:eastAsia="SimSun"/>
                <w:szCs w:val="22"/>
              </w:rPr>
              <w:t>,</w:t>
            </w:r>
            <w:r w:rsidR="0091377D">
              <w:rPr>
                <w:rFonts w:eastAsia="SimSun"/>
                <w:szCs w:val="22"/>
              </w:rPr>
              <w:t>00</w:t>
            </w:r>
            <w:r w:rsidR="001127BB">
              <w:rPr>
                <w:rFonts w:eastAsia="SimSun"/>
                <w:szCs w:val="22"/>
              </w:rPr>
              <w:t xml:space="preserve"> </w:t>
            </w:r>
            <w:r w:rsidR="006707FC" w:rsidRPr="00B44C24">
              <w:rPr>
                <w:rFonts w:eastAsia="SimSun"/>
                <w:szCs w:val="22"/>
              </w:rPr>
              <w:t>(</w:t>
            </w:r>
            <w:r w:rsidR="001127BB">
              <w:rPr>
                <w:rFonts w:eastAsia="SimSun"/>
                <w:szCs w:val="22"/>
              </w:rPr>
              <w:t xml:space="preserve">um </w:t>
            </w:r>
            <w:r w:rsidR="00530DE5" w:rsidRPr="00B44C24">
              <w:rPr>
                <w:rFonts w:eastAsia="SimSun"/>
                <w:szCs w:val="22"/>
              </w:rPr>
              <w:t>mil</w:t>
            </w:r>
            <w:r w:rsidR="0091377D">
              <w:rPr>
                <w:rFonts w:eastAsia="SimSun"/>
                <w:szCs w:val="22"/>
              </w:rPr>
              <w:t xml:space="preserve"> e quatrocentos e setenta e nove reais</w:t>
            </w:r>
            <w:r w:rsidR="003F70CB" w:rsidRPr="00B44C24">
              <w:rPr>
                <w:rFonts w:eastAsia="SimSun"/>
                <w:szCs w:val="22"/>
              </w:rPr>
              <w:t xml:space="preserve">). </w:t>
            </w:r>
          </w:p>
        </w:tc>
      </w:tr>
      <w:tr w:rsidR="00690081" w:rsidRPr="00B44C24" w:rsidTr="00A8365D">
        <w:trPr>
          <w:trHeight w:val="1038"/>
        </w:trPr>
        <w:tc>
          <w:tcPr>
            <w:tcW w:w="1967" w:type="dxa"/>
          </w:tcPr>
          <w:p w:rsidR="006707FC" w:rsidRPr="00B44C24" w:rsidRDefault="001127BB" w:rsidP="00B84F2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Monitor Noturno</w:t>
            </w:r>
          </w:p>
        </w:tc>
        <w:tc>
          <w:tcPr>
            <w:tcW w:w="1936" w:type="dxa"/>
          </w:tcPr>
          <w:p w:rsidR="006707FC" w:rsidRPr="00B44C24" w:rsidRDefault="00CA1853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</w:t>
            </w:r>
            <w:r w:rsidR="006707FC" w:rsidRPr="00B44C24">
              <w:rPr>
                <w:rFonts w:eastAsia="SimSun"/>
                <w:szCs w:val="22"/>
              </w:rPr>
              <w:t>0</w:t>
            </w:r>
            <w:r w:rsidR="001127BB">
              <w:rPr>
                <w:rFonts w:eastAsia="SimSun"/>
                <w:szCs w:val="22"/>
              </w:rPr>
              <w:t>4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r w:rsidR="001127BB">
              <w:rPr>
                <w:rFonts w:eastAsia="SimSun"/>
                <w:szCs w:val="22"/>
              </w:rPr>
              <w:t>quatro</w:t>
            </w:r>
            <w:r w:rsidR="006707FC" w:rsidRPr="00B44C24">
              <w:rPr>
                <w:rFonts w:eastAsia="SimSun"/>
                <w:szCs w:val="22"/>
              </w:rPr>
              <w:t xml:space="preserve">) </w:t>
            </w:r>
          </w:p>
        </w:tc>
        <w:tc>
          <w:tcPr>
            <w:tcW w:w="1933" w:type="dxa"/>
          </w:tcPr>
          <w:p w:rsidR="006707FC" w:rsidRPr="00B44C24" w:rsidRDefault="00CA1853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</w:t>
            </w:r>
            <w:r w:rsidR="006707FC" w:rsidRPr="00B44C24">
              <w:rPr>
                <w:rFonts w:eastAsia="SimSun"/>
                <w:szCs w:val="22"/>
              </w:rPr>
              <w:t>40 horas</w:t>
            </w:r>
          </w:p>
        </w:tc>
        <w:tc>
          <w:tcPr>
            <w:tcW w:w="1976" w:type="dxa"/>
          </w:tcPr>
          <w:p w:rsidR="006707FC" w:rsidRPr="00B44C24" w:rsidRDefault="0091377D" w:rsidP="00690081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R$ </w:t>
            </w:r>
            <w:r>
              <w:rPr>
                <w:rFonts w:eastAsia="SimSun"/>
                <w:szCs w:val="22"/>
              </w:rPr>
              <w:t xml:space="preserve">1.479,00 </w:t>
            </w:r>
            <w:r w:rsidRPr="00B44C24">
              <w:rPr>
                <w:rFonts w:eastAsia="SimSun"/>
                <w:szCs w:val="22"/>
              </w:rPr>
              <w:t>(</w:t>
            </w:r>
            <w:r>
              <w:rPr>
                <w:rFonts w:eastAsia="SimSun"/>
                <w:szCs w:val="22"/>
              </w:rPr>
              <w:t xml:space="preserve">um </w:t>
            </w:r>
            <w:r w:rsidRPr="00B44C24">
              <w:rPr>
                <w:rFonts w:eastAsia="SimSun"/>
                <w:szCs w:val="22"/>
              </w:rPr>
              <w:t>mil</w:t>
            </w:r>
            <w:r>
              <w:rPr>
                <w:rFonts w:eastAsia="SimSun"/>
                <w:szCs w:val="22"/>
              </w:rPr>
              <w:t xml:space="preserve"> e quatrocentos e setenta e nove reais</w:t>
            </w:r>
            <w:r w:rsidRPr="00B44C24">
              <w:rPr>
                <w:rFonts w:eastAsia="SimSun"/>
                <w:szCs w:val="22"/>
              </w:rPr>
              <w:t>).</w:t>
            </w:r>
          </w:p>
        </w:tc>
      </w:tr>
      <w:tr w:rsidR="00690081" w:rsidRPr="00E76732" w:rsidTr="00A8365D">
        <w:trPr>
          <w:trHeight w:val="1027"/>
        </w:trPr>
        <w:tc>
          <w:tcPr>
            <w:tcW w:w="1967" w:type="dxa"/>
          </w:tcPr>
          <w:p w:rsidR="006707FC" w:rsidRPr="00E76732" w:rsidRDefault="001127BB" w:rsidP="001127B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lastRenderedPageBreak/>
              <w:t>Serviços Gerais</w:t>
            </w:r>
          </w:p>
        </w:tc>
        <w:tc>
          <w:tcPr>
            <w:tcW w:w="1936" w:type="dxa"/>
          </w:tcPr>
          <w:p w:rsidR="006707FC" w:rsidRPr="00E76732" w:rsidRDefault="008E24B1" w:rsidP="00690081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E76732">
              <w:rPr>
                <w:rFonts w:eastAsia="SimSun"/>
                <w:szCs w:val="22"/>
              </w:rPr>
              <w:t xml:space="preserve">     </w:t>
            </w:r>
            <w:r w:rsidR="00690081" w:rsidRPr="00E76732">
              <w:rPr>
                <w:rFonts w:eastAsia="SimSun"/>
                <w:szCs w:val="22"/>
              </w:rPr>
              <w:t>02</w:t>
            </w:r>
            <w:r w:rsidR="006707FC" w:rsidRPr="00E76732">
              <w:rPr>
                <w:rFonts w:eastAsia="SimSun"/>
                <w:szCs w:val="22"/>
              </w:rPr>
              <w:t xml:space="preserve"> (</w:t>
            </w:r>
            <w:r w:rsidR="00690081" w:rsidRPr="00E76732">
              <w:rPr>
                <w:rFonts w:eastAsia="SimSun"/>
                <w:szCs w:val="22"/>
              </w:rPr>
              <w:t>duas</w:t>
            </w:r>
            <w:r w:rsidR="006707FC" w:rsidRPr="00E76732">
              <w:rPr>
                <w:rFonts w:eastAsia="SimSun"/>
                <w:szCs w:val="22"/>
              </w:rPr>
              <w:t xml:space="preserve">) </w:t>
            </w:r>
          </w:p>
        </w:tc>
        <w:tc>
          <w:tcPr>
            <w:tcW w:w="1933" w:type="dxa"/>
          </w:tcPr>
          <w:p w:rsidR="006707FC" w:rsidRPr="00E76732" w:rsidRDefault="008E24B1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E76732">
              <w:rPr>
                <w:rFonts w:eastAsia="SimSun"/>
                <w:szCs w:val="22"/>
              </w:rPr>
              <w:t xml:space="preserve">   </w:t>
            </w:r>
            <w:r w:rsidR="00690081" w:rsidRPr="00E76732">
              <w:rPr>
                <w:rFonts w:eastAsia="SimSun"/>
                <w:szCs w:val="22"/>
              </w:rPr>
              <w:t>4</w:t>
            </w:r>
            <w:r w:rsidR="006707FC" w:rsidRPr="00E76732">
              <w:rPr>
                <w:rFonts w:eastAsia="SimSun"/>
                <w:szCs w:val="22"/>
              </w:rPr>
              <w:t>0 horas</w:t>
            </w:r>
          </w:p>
        </w:tc>
        <w:tc>
          <w:tcPr>
            <w:tcW w:w="1976" w:type="dxa"/>
          </w:tcPr>
          <w:p w:rsidR="006707FC" w:rsidRPr="00E76732" w:rsidRDefault="006707FC" w:rsidP="0091377D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E76732">
              <w:rPr>
                <w:rFonts w:eastAsia="SimSun"/>
                <w:szCs w:val="22"/>
              </w:rPr>
              <w:t xml:space="preserve">R$: </w:t>
            </w:r>
            <w:r w:rsidR="001127BB">
              <w:rPr>
                <w:rFonts w:eastAsia="SimSun"/>
                <w:szCs w:val="22"/>
              </w:rPr>
              <w:t>1.</w:t>
            </w:r>
            <w:r w:rsidR="0091377D">
              <w:rPr>
                <w:rFonts w:eastAsia="SimSun"/>
                <w:szCs w:val="22"/>
              </w:rPr>
              <w:t>369,94</w:t>
            </w:r>
            <w:r w:rsidRPr="00E76732">
              <w:rPr>
                <w:rFonts w:eastAsia="SimSun"/>
                <w:szCs w:val="22"/>
              </w:rPr>
              <w:t xml:space="preserve"> </w:t>
            </w:r>
            <w:r w:rsidR="008E24B1" w:rsidRPr="00E76732">
              <w:rPr>
                <w:rFonts w:eastAsia="SimSun"/>
                <w:szCs w:val="22"/>
              </w:rPr>
              <w:t>(</w:t>
            </w:r>
            <w:r w:rsidR="001127BB">
              <w:rPr>
                <w:rFonts w:eastAsia="SimSun"/>
                <w:szCs w:val="22"/>
              </w:rPr>
              <w:t xml:space="preserve">um </w:t>
            </w:r>
            <w:r w:rsidR="008E24B1" w:rsidRPr="00E76732">
              <w:rPr>
                <w:rFonts w:eastAsia="SimSun"/>
                <w:szCs w:val="22"/>
              </w:rPr>
              <w:t xml:space="preserve">mil </w:t>
            </w:r>
            <w:r w:rsidR="005B1567">
              <w:rPr>
                <w:rFonts w:eastAsia="SimSun"/>
                <w:szCs w:val="22"/>
              </w:rPr>
              <w:t xml:space="preserve">e </w:t>
            </w:r>
            <w:r w:rsidR="0091377D">
              <w:rPr>
                <w:rFonts w:eastAsia="SimSun"/>
                <w:szCs w:val="22"/>
              </w:rPr>
              <w:t>trezentos e sessenta e nove reais e noventa e quatro centavos</w:t>
            </w:r>
            <w:r w:rsidR="001127BB">
              <w:rPr>
                <w:rFonts w:eastAsia="SimSun"/>
                <w:szCs w:val="22"/>
              </w:rPr>
              <w:t>).</w:t>
            </w:r>
            <w:r w:rsidR="008E24B1" w:rsidRPr="00E76732">
              <w:rPr>
                <w:rFonts w:eastAsia="SimSun"/>
                <w:szCs w:val="22"/>
              </w:rPr>
              <w:t xml:space="preserve"> </w:t>
            </w:r>
          </w:p>
        </w:tc>
      </w:tr>
    </w:tbl>
    <w:p w:rsidR="001127BB" w:rsidRDefault="001127BB" w:rsidP="005F3B69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:rsidR="005F3B69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>Art. 2</w:t>
      </w:r>
      <w:r w:rsidR="003F70CB" w:rsidRPr="00B44C24">
        <w:rPr>
          <w:b/>
          <w:color w:val="000000"/>
          <w:sz w:val="26"/>
          <w:szCs w:val="26"/>
        </w:rPr>
        <w:t>°.</w:t>
      </w:r>
      <w:r w:rsidR="003F70CB" w:rsidRPr="00B44C24">
        <w:rPr>
          <w:color w:val="000000"/>
          <w:sz w:val="26"/>
          <w:szCs w:val="26"/>
        </w:rPr>
        <w:t xml:space="preserve"> A</w:t>
      </w:r>
      <w:r w:rsidR="00530DE5" w:rsidRPr="00B44C24">
        <w:rPr>
          <w:color w:val="000000"/>
          <w:sz w:val="26"/>
          <w:szCs w:val="26"/>
        </w:rPr>
        <w:t>s</w:t>
      </w:r>
      <w:r w:rsidR="003F70CB" w:rsidRPr="00B44C24">
        <w:rPr>
          <w:color w:val="000000"/>
          <w:sz w:val="26"/>
          <w:szCs w:val="26"/>
        </w:rPr>
        <w:t xml:space="preserve"> atribuiç</w:t>
      </w:r>
      <w:r w:rsidR="00530DE5" w:rsidRPr="00B44C24">
        <w:rPr>
          <w:color w:val="000000"/>
          <w:sz w:val="26"/>
          <w:szCs w:val="26"/>
        </w:rPr>
        <w:t xml:space="preserve">ões dos </w:t>
      </w:r>
      <w:r w:rsidR="003F70CB" w:rsidRPr="00B44C24">
        <w:rPr>
          <w:color w:val="000000"/>
          <w:sz w:val="26"/>
          <w:szCs w:val="26"/>
        </w:rPr>
        <w:t>cargo</w:t>
      </w:r>
      <w:r w:rsidR="00530DE5" w:rsidRPr="00B44C24">
        <w:rPr>
          <w:color w:val="000000"/>
          <w:sz w:val="26"/>
          <w:szCs w:val="26"/>
        </w:rPr>
        <w:t>s</w:t>
      </w:r>
      <w:r w:rsidR="003F70CB" w:rsidRPr="00B44C24">
        <w:rPr>
          <w:color w:val="000000"/>
          <w:sz w:val="26"/>
          <w:szCs w:val="26"/>
        </w:rPr>
        <w:t xml:space="preserve"> </w:t>
      </w:r>
      <w:r w:rsidR="005F3B69" w:rsidRPr="00B44C24">
        <w:rPr>
          <w:color w:val="000000"/>
          <w:sz w:val="26"/>
          <w:szCs w:val="26"/>
        </w:rPr>
        <w:t>referidos</w:t>
      </w:r>
      <w:r w:rsidR="00530DE5" w:rsidRPr="00B44C24">
        <w:rPr>
          <w:color w:val="000000"/>
          <w:sz w:val="26"/>
          <w:szCs w:val="26"/>
        </w:rPr>
        <w:t xml:space="preserve"> </w:t>
      </w:r>
      <w:r w:rsidR="005F3B69" w:rsidRPr="00B44C24">
        <w:rPr>
          <w:color w:val="000000"/>
          <w:sz w:val="26"/>
          <w:szCs w:val="26"/>
        </w:rPr>
        <w:t>n</w:t>
      </w:r>
      <w:r w:rsidR="00530DE5" w:rsidRPr="00B44C24">
        <w:rPr>
          <w:color w:val="000000"/>
          <w:sz w:val="26"/>
          <w:szCs w:val="26"/>
        </w:rPr>
        <w:t>esta Lei serão</w:t>
      </w:r>
      <w:r w:rsidR="0025022A" w:rsidRPr="00B44C24">
        <w:rPr>
          <w:color w:val="000000"/>
          <w:sz w:val="26"/>
          <w:szCs w:val="26"/>
        </w:rPr>
        <w:t xml:space="preserve"> a</w:t>
      </w:r>
      <w:r w:rsidR="00530DE5" w:rsidRPr="00B44C24">
        <w:rPr>
          <w:color w:val="000000"/>
          <w:sz w:val="26"/>
          <w:szCs w:val="26"/>
        </w:rPr>
        <w:t>s</w:t>
      </w:r>
      <w:r w:rsidR="0025022A" w:rsidRPr="00B44C24">
        <w:rPr>
          <w:color w:val="000000"/>
          <w:sz w:val="26"/>
          <w:szCs w:val="26"/>
        </w:rPr>
        <w:t xml:space="preserve"> mesma</w:t>
      </w:r>
      <w:r w:rsidR="00530DE5" w:rsidRPr="00B44C24">
        <w:rPr>
          <w:color w:val="000000"/>
          <w:sz w:val="26"/>
          <w:szCs w:val="26"/>
        </w:rPr>
        <w:t>s</w:t>
      </w:r>
      <w:r w:rsidR="0025022A" w:rsidRPr="00B44C24">
        <w:rPr>
          <w:color w:val="000000"/>
          <w:sz w:val="26"/>
          <w:szCs w:val="26"/>
        </w:rPr>
        <w:t xml:space="preserve"> prevista</w:t>
      </w:r>
      <w:r w:rsidR="00530DE5" w:rsidRPr="00B44C24">
        <w:rPr>
          <w:color w:val="000000"/>
          <w:sz w:val="26"/>
          <w:szCs w:val="26"/>
        </w:rPr>
        <w:t>s</w:t>
      </w:r>
      <w:r w:rsidR="006B1C32" w:rsidRPr="00B44C24">
        <w:rPr>
          <w:color w:val="000000"/>
          <w:sz w:val="26"/>
          <w:szCs w:val="26"/>
        </w:rPr>
        <w:t xml:space="preserve"> na Lei Municipal 265/1990 para o</w:t>
      </w:r>
      <w:r w:rsidR="00A8365D" w:rsidRPr="00B44C24">
        <w:rPr>
          <w:color w:val="000000"/>
          <w:sz w:val="26"/>
          <w:szCs w:val="26"/>
        </w:rPr>
        <w:t>s cargos de provimento efetivo</w:t>
      </w:r>
      <w:r w:rsidR="001127BB">
        <w:rPr>
          <w:color w:val="000000"/>
          <w:sz w:val="26"/>
          <w:szCs w:val="26"/>
        </w:rPr>
        <w:t xml:space="preserve"> e as descrit</w:t>
      </w:r>
      <w:r w:rsidR="005C20D0">
        <w:rPr>
          <w:color w:val="000000"/>
          <w:sz w:val="26"/>
          <w:szCs w:val="26"/>
        </w:rPr>
        <w:t>a</w:t>
      </w:r>
      <w:r w:rsidR="001127BB">
        <w:rPr>
          <w:color w:val="000000"/>
          <w:sz w:val="26"/>
          <w:szCs w:val="26"/>
        </w:rPr>
        <w:t>s no Anexo I</w:t>
      </w:r>
      <w:r w:rsidR="00A32B96" w:rsidRPr="00A32B96">
        <w:rPr>
          <w:color w:val="000000"/>
          <w:sz w:val="26"/>
          <w:szCs w:val="26"/>
        </w:rPr>
        <w:t>.</w:t>
      </w:r>
    </w:p>
    <w:p w:rsidR="00A32B96" w:rsidRPr="00B44C24" w:rsidRDefault="00A32B96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>Art. 3°.</w:t>
      </w:r>
      <w:r w:rsidRPr="00B44C24">
        <w:rPr>
          <w:color w:val="000000"/>
          <w:sz w:val="26"/>
          <w:szCs w:val="26"/>
        </w:rPr>
        <w:t xml:space="preserve"> Fica assegurado, aos cargos descritos</w:t>
      </w:r>
      <w:r w:rsidR="001127BB">
        <w:rPr>
          <w:color w:val="000000"/>
          <w:sz w:val="26"/>
          <w:szCs w:val="26"/>
        </w:rPr>
        <w:t xml:space="preserve"> no Art. 1º</w:t>
      </w:r>
      <w:r w:rsidRPr="00B44C24">
        <w:rPr>
          <w:color w:val="000000"/>
          <w:sz w:val="26"/>
          <w:szCs w:val="26"/>
        </w:rPr>
        <w:t>, o direito ao adicional de insalubridade pelo desempenho d</w:t>
      </w:r>
      <w:r w:rsidR="000C5C13" w:rsidRPr="00B44C24">
        <w:rPr>
          <w:color w:val="000000"/>
          <w:sz w:val="26"/>
          <w:szCs w:val="26"/>
        </w:rPr>
        <w:t>e</w:t>
      </w:r>
      <w:r w:rsidRPr="00B44C24">
        <w:rPr>
          <w:color w:val="000000"/>
          <w:sz w:val="26"/>
          <w:szCs w:val="26"/>
        </w:rPr>
        <w:t xml:space="preserve"> atividades</w:t>
      </w:r>
      <w:r w:rsidR="00BB25F2" w:rsidRPr="00B44C24">
        <w:rPr>
          <w:color w:val="000000"/>
          <w:sz w:val="26"/>
          <w:szCs w:val="26"/>
        </w:rPr>
        <w:t xml:space="preserve"> que haja </w:t>
      </w:r>
      <w:r w:rsidR="000C5C13" w:rsidRPr="00B44C24">
        <w:rPr>
          <w:color w:val="000000"/>
          <w:sz w:val="26"/>
          <w:szCs w:val="26"/>
        </w:rPr>
        <w:t>exposição à agente nocivo à</w:t>
      </w:r>
      <w:r w:rsidR="00C34815" w:rsidRPr="00B44C24">
        <w:rPr>
          <w:color w:val="000000"/>
          <w:sz w:val="26"/>
          <w:szCs w:val="26"/>
        </w:rPr>
        <w:t xml:space="preserve"> saúde</w:t>
      </w:r>
      <w:r w:rsidRPr="00B44C24">
        <w:rPr>
          <w:color w:val="000000"/>
          <w:sz w:val="26"/>
          <w:szCs w:val="26"/>
        </w:rPr>
        <w:t xml:space="preserve">. </w:t>
      </w:r>
    </w:p>
    <w:p w:rsidR="000C5C13" w:rsidRPr="00B44C24" w:rsidRDefault="000C5C1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bCs/>
          <w:color w:val="000000"/>
          <w:sz w:val="26"/>
          <w:szCs w:val="26"/>
        </w:rPr>
        <w:t>Art. 4º.</w:t>
      </w:r>
      <w:r w:rsidRPr="00B44C24">
        <w:rPr>
          <w:color w:val="000000"/>
          <w:sz w:val="26"/>
          <w:szCs w:val="26"/>
        </w:rPr>
        <w:t xml:space="preserve"> Aos contratados que desempenharem trabalho no período noturno, compreendido entre</w:t>
      </w:r>
      <w:r w:rsidR="000C5C13" w:rsidRPr="00B44C24">
        <w:rPr>
          <w:color w:val="000000"/>
          <w:sz w:val="26"/>
          <w:szCs w:val="26"/>
        </w:rPr>
        <w:t xml:space="preserve"> as</w:t>
      </w:r>
      <w:r w:rsidRPr="00B44C24">
        <w:rPr>
          <w:color w:val="000000"/>
          <w:sz w:val="26"/>
          <w:szCs w:val="26"/>
        </w:rPr>
        <w:t xml:space="preserve"> 22 horas de um dia</w:t>
      </w:r>
      <w:r w:rsidR="000C5C13" w:rsidRPr="00B44C24">
        <w:rPr>
          <w:color w:val="000000"/>
          <w:sz w:val="26"/>
          <w:szCs w:val="26"/>
        </w:rPr>
        <w:t xml:space="preserve"> e</w:t>
      </w:r>
      <w:r w:rsidRPr="00B44C24">
        <w:rPr>
          <w:color w:val="000000"/>
          <w:sz w:val="26"/>
          <w:szCs w:val="26"/>
        </w:rPr>
        <w:t xml:space="preserve"> </w:t>
      </w:r>
      <w:r w:rsidR="000C5C13" w:rsidRPr="00B44C24">
        <w:rPr>
          <w:color w:val="000000"/>
          <w:sz w:val="26"/>
          <w:szCs w:val="26"/>
        </w:rPr>
        <w:t>à</w:t>
      </w:r>
      <w:r w:rsidRPr="00B44C24">
        <w:rPr>
          <w:color w:val="000000"/>
          <w:sz w:val="26"/>
          <w:szCs w:val="26"/>
        </w:rPr>
        <w:t>s 05 horas do dia seguinte, devidamente comprovado através de controle de ponto, fica assegurado o pagamento do respectivo adicional, nos termos do art. 92 da Lei n. 270/1990.</w:t>
      </w: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bCs/>
          <w:color w:val="000000"/>
          <w:sz w:val="26"/>
          <w:szCs w:val="26"/>
        </w:rPr>
        <w:t>Art. 5º.</w:t>
      </w:r>
      <w:r w:rsidRPr="00B44C24">
        <w:rPr>
          <w:color w:val="000000"/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:rsidR="000C5C13" w:rsidRPr="00B44C24" w:rsidRDefault="000C5C13" w:rsidP="000C5C13">
      <w:pPr>
        <w:pStyle w:val="NormalWeb"/>
        <w:spacing w:line="360" w:lineRule="auto"/>
        <w:ind w:firstLine="2835"/>
        <w:jc w:val="both"/>
        <w:rPr>
          <w:b/>
          <w:bCs/>
          <w:color w:val="000000"/>
          <w:sz w:val="26"/>
          <w:szCs w:val="26"/>
        </w:rPr>
      </w:pPr>
    </w:p>
    <w:p w:rsidR="000C5C13" w:rsidRDefault="007D5038" w:rsidP="007D5038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7D5038">
        <w:rPr>
          <w:b/>
          <w:color w:val="000000"/>
          <w:sz w:val="26"/>
          <w:szCs w:val="26"/>
        </w:rPr>
        <w:t>Art. 6º.</w:t>
      </w:r>
      <w:r w:rsidRPr="007D5038">
        <w:rPr>
          <w:color w:val="000000"/>
          <w:sz w:val="26"/>
          <w:szCs w:val="26"/>
        </w:rPr>
        <w:t xml:space="preserve"> Os contratos </w:t>
      </w:r>
      <w:r w:rsidR="000C5C13" w:rsidRPr="00B44C24">
        <w:rPr>
          <w:color w:val="000000"/>
          <w:sz w:val="26"/>
          <w:szCs w:val="26"/>
        </w:rPr>
        <w:t>de que trata esta Lei serão de natureza administrativa, com possibilidade de resilição por parte do Município, dispensada a realização de aviso prévio.</w:t>
      </w:r>
    </w:p>
    <w:p w:rsidR="00055059" w:rsidRDefault="00055059" w:rsidP="00055059">
      <w:pPr>
        <w:pStyle w:val="NormalWeb"/>
        <w:spacing w:line="360" w:lineRule="auto"/>
        <w:jc w:val="both"/>
        <w:rPr>
          <w:b/>
          <w:color w:val="000000"/>
          <w:sz w:val="26"/>
          <w:szCs w:val="26"/>
        </w:rPr>
      </w:pPr>
    </w:p>
    <w:p w:rsidR="00DD78D5" w:rsidRDefault="00DD78D5" w:rsidP="00DD78D5">
      <w:pPr>
        <w:pStyle w:val="NormalWeb"/>
        <w:spacing w:line="360" w:lineRule="auto"/>
        <w:ind w:firstLine="2835"/>
        <w:rPr>
          <w:color w:val="000000"/>
          <w:sz w:val="26"/>
          <w:szCs w:val="26"/>
          <w:shd w:val="clear" w:color="auto" w:fill="FFFFFF"/>
        </w:rPr>
      </w:pPr>
      <w:r w:rsidRPr="00DD78D5">
        <w:rPr>
          <w:color w:val="000000"/>
          <w:sz w:val="26"/>
          <w:szCs w:val="26"/>
          <w:shd w:val="clear" w:color="auto" w:fill="FFFFFF"/>
        </w:rPr>
        <w:t> </w:t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§ 1º</w:t>
      </w:r>
      <w:r w:rsidRPr="00DD78D5">
        <w:rPr>
          <w:color w:val="000000"/>
          <w:sz w:val="26"/>
          <w:szCs w:val="26"/>
          <w:shd w:val="clear" w:color="auto" w:fill="FFFFFF"/>
        </w:rPr>
        <w:t> Os requisitos para investidura no cargo de monitor diurno e monitor noturno, previsto no art. 1º, deste Projeto de Lei, são: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t> 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I -</w:t>
      </w:r>
      <w:r w:rsidRPr="00DD78D5">
        <w:rPr>
          <w:color w:val="000000"/>
          <w:sz w:val="26"/>
          <w:szCs w:val="26"/>
          <w:shd w:val="clear" w:color="auto" w:fill="FFFFFF"/>
        </w:rPr>
        <w:t> ensino médio completo;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lastRenderedPageBreak/>
        <w:t> 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II -</w:t>
      </w:r>
      <w:r w:rsidRPr="00DD78D5">
        <w:rPr>
          <w:color w:val="000000"/>
          <w:sz w:val="26"/>
          <w:szCs w:val="26"/>
          <w:shd w:val="clear" w:color="auto" w:fill="FFFFFF"/>
        </w:rPr>
        <w:t> experiência com atendimento e cuidados com crianças;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t>   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III -</w:t>
      </w:r>
      <w:r w:rsidRPr="00DD78D5">
        <w:rPr>
          <w:color w:val="000000"/>
          <w:sz w:val="26"/>
          <w:szCs w:val="26"/>
          <w:shd w:val="clear" w:color="auto" w:fill="FFFFFF"/>
        </w:rPr>
        <w:t> entrevista com o candidato;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t>   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IV -</w:t>
      </w:r>
      <w:r w:rsidRPr="00DD78D5">
        <w:rPr>
          <w:color w:val="000000"/>
          <w:sz w:val="26"/>
          <w:szCs w:val="26"/>
          <w:shd w:val="clear" w:color="auto" w:fill="FFFFFF"/>
        </w:rPr>
        <w:t> certidão negativa de antecedentes criminais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t>   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V -</w:t>
      </w:r>
      <w:r w:rsidRPr="00DD78D5">
        <w:rPr>
          <w:color w:val="000000"/>
          <w:sz w:val="26"/>
          <w:szCs w:val="26"/>
          <w:shd w:val="clear" w:color="auto" w:fill="FFFFFF"/>
        </w:rPr>
        <w:t> inexistência de antecedentes referentes a conflitos em ambiente de trabalho envolvendo colegas ou crianças e adolescentes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t>   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b/>
          <w:bCs/>
          <w:color w:val="000000"/>
          <w:sz w:val="26"/>
          <w:szCs w:val="26"/>
          <w:shd w:val="clear" w:color="auto" w:fill="FFFFFF"/>
        </w:rPr>
        <w:t>VI -</w:t>
      </w:r>
      <w:r w:rsidRPr="00DD78D5">
        <w:rPr>
          <w:color w:val="000000"/>
          <w:sz w:val="26"/>
          <w:szCs w:val="26"/>
          <w:shd w:val="clear" w:color="auto" w:fill="FFFFFF"/>
        </w:rPr>
        <w:t> prova de títulos.</w:t>
      </w:r>
      <w:r w:rsidRPr="00DD78D5">
        <w:rPr>
          <w:color w:val="000000"/>
          <w:sz w:val="26"/>
          <w:szCs w:val="26"/>
        </w:rPr>
        <w:br/>
      </w:r>
      <w:r w:rsidRPr="00DD78D5">
        <w:rPr>
          <w:color w:val="000000"/>
          <w:sz w:val="26"/>
          <w:szCs w:val="26"/>
          <w:shd w:val="clear" w:color="auto" w:fill="FFFFFF"/>
        </w:rPr>
        <w:t>   </w:t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  <w:r w:rsidRPr="00DD78D5">
        <w:rPr>
          <w:color w:val="000000"/>
          <w:sz w:val="26"/>
          <w:szCs w:val="26"/>
          <w:shd w:val="clear" w:color="auto" w:fill="FFFFFF"/>
        </w:rPr>
        <w:tab/>
      </w:r>
    </w:p>
    <w:p w:rsidR="00055059" w:rsidRPr="00DD78D5" w:rsidRDefault="00DD78D5" w:rsidP="00DD78D5">
      <w:pPr>
        <w:pStyle w:val="NormalWeb"/>
        <w:spacing w:line="360" w:lineRule="auto"/>
        <w:ind w:firstLine="2835"/>
        <w:rPr>
          <w:color w:val="000000"/>
          <w:sz w:val="26"/>
          <w:szCs w:val="26"/>
        </w:rPr>
      </w:pPr>
      <w:r w:rsidRPr="00DD78D5">
        <w:rPr>
          <w:b/>
          <w:bCs/>
          <w:color w:val="000000"/>
          <w:sz w:val="26"/>
          <w:szCs w:val="26"/>
          <w:shd w:val="clear" w:color="auto" w:fill="FFFFFF"/>
        </w:rPr>
        <w:t>§ 2º</w:t>
      </w:r>
      <w:r w:rsidRPr="00DD78D5">
        <w:rPr>
          <w:color w:val="000000"/>
          <w:sz w:val="26"/>
          <w:szCs w:val="26"/>
          <w:shd w:val="clear" w:color="auto" w:fill="FFFFFF"/>
        </w:rPr>
        <w:t> Os requisitos para investidura no cargo de serviços gerais são os descritos na </w:t>
      </w:r>
      <w:hyperlink r:id="rId6" w:history="1">
        <w:r w:rsidRPr="00DD78D5">
          <w:rPr>
            <w:rStyle w:val="Hyperlink"/>
            <w:color w:val="007BFF"/>
            <w:sz w:val="26"/>
            <w:szCs w:val="26"/>
            <w:shd w:val="clear" w:color="auto" w:fill="FFFFFF"/>
          </w:rPr>
          <w:t>Lei Municipal 265/1990</w:t>
        </w:r>
      </w:hyperlink>
      <w:r w:rsidRPr="00DD78D5">
        <w:rPr>
          <w:color w:val="000000"/>
          <w:sz w:val="26"/>
          <w:szCs w:val="26"/>
          <w:shd w:val="clear" w:color="auto" w:fill="FFFFFF"/>
        </w:rPr>
        <w:t>.</w:t>
      </w: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7448D3" w:rsidRPr="00B44C24" w:rsidRDefault="007D5038" w:rsidP="00FA37BB">
      <w:pPr>
        <w:pStyle w:val="NormalWeb"/>
        <w:spacing w:line="360" w:lineRule="auto"/>
        <w:ind w:firstLine="2835"/>
        <w:jc w:val="both"/>
        <w:rPr>
          <w:b/>
          <w:color w:val="FF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Art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r w:rsidR="001127BB">
        <w:rPr>
          <w:b/>
          <w:color w:val="000000"/>
          <w:sz w:val="26"/>
          <w:szCs w:val="26"/>
        </w:rPr>
        <w:t>7</w:t>
      </w:r>
      <w:r w:rsidR="007448D3" w:rsidRPr="00B44C24">
        <w:rPr>
          <w:b/>
          <w:color w:val="000000"/>
          <w:sz w:val="26"/>
          <w:szCs w:val="26"/>
        </w:rPr>
        <w:t>º</w:t>
      </w:r>
      <w:r w:rsidR="007448D3" w:rsidRPr="00B44C24">
        <w:rPr>
          <w:color w:val="000000"/>
          <w:sz w:val="26"/>
          <w:szCs w:val="26"/>
        </w:rPr>
        <w:t xml:space="preserve">. As despesas decorrentes desta Lei correrão </w:t>
      </w:r>
      <w:r w:rsidR="00FA37BB">
        <w:rPr>
          <w:color w:val="000000"/>
          <w:sz w:val="26"/>
          <w:szCs w:val="26"/>
        </w:rPr>
        <w:t>por conta de dotações orçamentárias específicas.</w:t>
      </w:r>
    </w:p>
    <w:p w:rsidR="00E6394E" w:rsidRPr="00B44C24" w:rsidRDefault="00E6394E" w:rsidP="007448D3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5A7668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 xml:space="preserve">Art. </w:t>
      </w:r>
      <w:r w:rsidR="001127BB">
        <w:rPr>
          <w:b/>
          <w:color w:val="000000"/>
          <w:sz w:val="26"/>
          <w:szCs w:val="26"/>
        </w:rPr>
        <w:t>8</w:t>
      </w:r>
      <w:r w:rsidR="006A752E" w:rsidRPr="00B44C24">
        <w:rPr>
          <w:b/>
          <w:color w:val="000000"/>
          <w:sz w:val="26"/>
          <w:szCs w:val="26"/>
        </w:rPr>
        <w:t>º</w:t>
      </w:r>
      <w:r w:rsidR="006A752E" w:rsidRPr="00B44C24">
        <w:rPr>
          <w:color w:val="000000"/>
          <w:sz w:val="26"/>
          <w:szCs w:val="26"/>
        </w:rPr>
        <w:t xml:space="preserve">.  Esta Lei entra em </w:t>
      </w:r>
      <w:r w:rsidR="00787468" w:rsidRPr="00B44C24">
        <w:rPr>
          <w:color w:val="000000"/>
          <w:sz w:val="26"/>
          <w:szCs w:val="26"/>
        </w:rPr>
        <w:t>vigor na data de sua publicação</w:t>
      </w:r>
      <w:r w:rsidR="004767E6">
        <w:rPr>
          <w:color w:val="000000"/>
          <w:sz w:val="26"/>
          <w:szCs w:val="26"/>
        </w:rPr>
        <w:t>,</w:t>
      </w:r>
      <w:r w:rsidR="004767E6" w:rsidRPr="004767E6">
        <w:rPr>
          <w:color w:val="000000"/>
          <w:sz w:val="26"/>
          <w:szCs w:val="26"/>
        </w:rPr>
        <w:t xml:space="preserve"> </w:t>
      </w:r>
      <w:r w:rsidR="004767E6">
        <w:rPr>
          <w:color w:val="000000"/>
          <w:sz w:val="26"/>
          <w:szCs w:val="26"/>
        </w:rPr>
        <w:t>sendo que seus efeitos terão início após a vigência da Lei Municipal nº 26</w:t>
      </w:r>
      <w:r w:rsidR="005A0055">
        <w:rPr>
          <w:color w:val="000000"/>
          <w:sz w:val="26"/>
          <w:szCs w:val="26"/>
        </w:rPr>
        <w:t>32</w:t>
      </w:r>
      <w:r w:rsidR="004767E6">
        <w:rPr>
          <w:color w:val="000000"/>
          <w:sz w:val="26"/>
          <w:szCs w:val="26"/>
        </w:rPr>
        <w:t>/2021</w:t>
      </w:r>
      <w:r w:rsidR="00A8365D" w:rsidRPr="00B44C24">
        <w:rPr>
          <w:color w:val="000000"/>
          <w:sz w:val="26"/>
          <w:szCs w:val="26"/>
        </w:rPr>
        <w:t>.</w:t>
      </w:r>
    </w:p>
    <w:p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055059">
        <w:rPr>
          <w:rFonts w:eastAsia="SimSun"/>
          <w:sz w:val="26"/>
          <w:szCs w:val="26"/>
        </w:rPr>
        <w:t>2</w:t>
      </w:r>
      <w:r w:rsidR="001127BB">
        <w:rPr>
          <w:rFonts w:eastAsia="SimSun"/>
          <w:sz w:val="26"/>
          <w:szCs w:val="26"/>
        </w:rPr>
        <w:t>1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055059">
        <w:rPr>
          <w:rFonts w:eastAsia="SimSun"/>
          <w:sz w:val="26"/>
          <w:szCs w:val="26"/>
        </w:rPr>
        <w:t>Fevereiro</w:t>
      </w:r>
      <w:proofErr w:type="gramEnd"/>
      <w:r w:rsidR="00055059">
        <w:rPr>
          <w:rFonts w:eastAsia="SimSun"/>
          <w:sz w:val="26"/>
          <w:szCs w:val="26"/>
        </w:rPr>
        <w:t xml:space="preserve"> de 2022</w:t>
      </w:r>
      <w:r w:rsidR="008D7F96" w:rsidRPr="00B44C24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:rsidR="00A32B96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:rsidR="00A32B96" w:rsidRDefault="00A32B96" w:rsidP="00A32B96">
      <w:pPr>
        <w:rPr>
          <w:rFonts w:eastAsia="SimSun"/>
        </w:rPr>
      </w:pPr>
      <w:r>
        <w:rPr>
          <w:rFonts w:eastAsia="SimSun"/>
        </w:rPr>
        <w:br w:type="page"/>
      </w:r>
    </w:p>
    <w:p w:rsidR="00A32B96" w:rsidRDefault="00A32B96" w:rsidP="00A32B96">
      <w:pPr>
        <w:shd w:val="clear" w:color="auto" w:fill="CAD8FF"/>
        <w:jc w:val="center"/>
        <w:rPr>
          <w:rFonts w:ascii="Segoe UI" w:hAnsi="Segoe UI" w:cs="Segoe UI"/>
          <w:b/>
          <w:bCs/>
          <w:color w:val="00006A"/>
          <w:sz w:val="23"/>
          <w:szCs w:val="23"/>
        </w:rPr>
      </w:pPr>
      <w:r>
        <w:rPr>
          <w:rFonts w:ascii="Segoe UI" w:hAnsi="Segoe UI" w:cs="Segoe UI"/>
          <w:b/>
          <w:bCs/>
          <w:color w:val="00006A"/>
          <w:sz w:val="23"/>
          <w:szCs w:val="23"/>
        </w:rPr>
        <w:lastRenderedPageBreak/>
        <w:t>ANEXO I</w:t>
      </w:r>
    </w:p>
    <w:p w:rsidR="001127BB" w:rsidRDefault="00A32B96" w:rsidP="001127BB">
      <w:pPr>
        <w:pStyle w:val="PargrafodaLista"/>
        <w:spacing w:line="360" w:lineRule="auto"/>
        <w:jc w:val="both"/>
        <w:rPr>
          <w:rFonts w:ascii="Segoe UI" w:hAnsi="Segoe UI" w:cs="Segoe UI"/>
          <w:b/>
          <w:bCs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br/>
      </w:r>
      <w:r w:rsidR="001127BB">
        <w:rPr>
          <w:rFonts w:ascii="Segoe UI" w:hAnsi="Segoe UI" w:cs="Segoe UI"/>
          <w:b/>
          <w:bCs/>
          <w:color w:val="000000"/>
          <w:sz w:val="23"/>
          <w:szCs w:val="23"/>
        </w:rPr>
        <w:t>MONITOR DIURNO E MONITOR NOTURNO: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 w:rsidRPr="00A32B96">
        <w:rPr>
          <w:rFonts w:ascii="Segoe UI" w:hAnsi="Segoe UI" w:cs="Segoe UI"/>
          <w:b/>
          <w:bCs/>
          <w:color w:val="000000"/>
          <w:sz w:val="23"/>
          <w:szCs w:val="23"/>
        </w:rPr>
        <w:t xml:space="preserve">ATRIBUIÇÕES GENÉRICAS: </w:t>
      </w:r>
    </w:p>
    <w:p w:rsidR="001127BB" w:rsidRPr="001127BB" w:rsidRDefault="001127BB" w:rsidP="001127BB">
      <w:pPr>
        <w:spacing w:line="360" w:lineRule="auto"/>
        <w:jc w:val="both"/>
      </w:pPr>
    </w:p>
    <w:p w:rsidR="001127BB" w:rsidRPr="00380C29" w:rsidRDefault="001127BB" w:rsidP="001127BB">
      <w:pPr>
        <w:pStyle w:val="Pargrafoda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>Disponibilizar tratamento adequado aos amparados, segundo suas condições e necessidades do momento, respeitando as particularidades e idades de cada um.</w:t>
      </w:r>
    </w:p>
    <w:p w:rsidR="001127BB" w:rsidRPr="00380C29" w:rsidRDefault="001127BB" w:rsidP="001127BB">
      <w:pPr>
        <w:pStyle w:val="Pargrafoda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>Dispensar aos abrigados durante sua estada na casa de passagem, serviços auxiliares de alimentação, higiene, prática de boas maneiras, atividades escolares e outras afins.</w:t>
      </w:r>
    </w:p>
    <w:p w:rsidR="001127BB" w:rsidRPr="00380C29" w:rsidRDefault="001127BB" w:rsidP="001127BB">
      <w:pPr>
        <w:pStyle w:val="Pargrafoda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Despertar aos assistidos o senso de responsabilidade e participação, guiando-os no cumprimento de seus deveres. </w:t>
      </w:r>
    </w:p>
    <w:p w:rsidR="001127BB" w:rsidRPr="00380C29" w:rsidRDefault="001127BB" w:rsidP="001127BB">
      <w:pPr>
        <w:pStyle w:val="Pargrafoda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Manter sigilo com relação ao motivo do </w:t>
      </w:r>
      <w:proofErr w:type="spellStart"/>
      <w:r w:rsidRPr="00380C29">
        <w:rPr>
          <w:sz w:val="24"/>
          <w:szCs w:val="24"/>
        </w:rPr>
        <w:t>abrigamento</w:t>
      </w:r>
      <w:proofErr w:type="spellEnd"/>
      <w:r w:rsidRPr="00380C29">
        <w:rPr>
          <w:sz w:val="24"/>
          <w:szCs w:val="24"/>
        </w:rPr>
        <w:t xml:space="preserve">, particularidades de cada caso, situações vivenciadas junto aos abrigados, dentro e fora do espaço da Casa de Passagem. </w:t>
      </w:r>
    </w:p>
    <w:p w:rsidR="001127BB" w:rsidRPr="00380C29" w:rsidRDefault="001127BB" w:rsidP="001127BB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Executar sob a coordenação de profissional superior, ações de acolhida e acompanhamento aos usuários do serviço. </w:t>
      </w:r>
    </w:p>
    <w:p w:rsidR="001127BB" w:rsidRPr="00380C29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Facilitar o processo de integração </w:t>
      </w:r>
      <w:proofErr w:type="gramStart"/>
      <w:r w:rsidRPr="00380C29">
        <w:rPr>
          <w:sz w:val="24"/>
          <w:szCs w:val="24"/>
        </w:rPr>
        <w:t>do(</w:t>
      </w:r>
      <w:proofErr w:type="gramEnd"/>
      <w:r w:rsidRPr="00380C29">
        <w:rPr>
          <w:sz w:val="24"/>
          <w:szCs w:val="24"/>
        </w:rPr>
        <w:t xml:space="preserve">s) coletivo(s) sob sua responsabilidade; </w:t>
      </w:r>
    </w:p>
    <w:p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>Mediar os processos grupais, fomentando a participação democrática dos jovens e a sua organização, no sentido do alcance dos objetivos do Serviço de proteção, estabelecendo acordos e combinados que visem fortalecer uma relação de confiança.</w:t>
      </w:r>
    </w:p>
    <w:p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 Participar de reuniões sistemáticas com o técnico de </w:t>
      </w:r>
      <w:proofErr w:type="spellStart"/>
      <w:r w:rsidRPr="00380C29">
        <w:rPr>
          <w:sz w:val="24"/>
          <w:szCs w:val="24"/>
        </w:rPr>
        <w:t>referencia</w:t>
      </w:r>
      <w:proofErr w:type="spellEnd"/>
      <w:r w:rsidRPr="00380C29">
        <w:rPr>
          <w:sz w:val="24"/>
          <w:szCs w:val="24"/>
        </w:rPr>
        <w:t xml:space="preserve"> do serviço;</w:t>
      </w:r>
    </w:p>
    <w:p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 Executar atividades de recreação com crianças e trabalhos educacionais de artes diversas; </w:t>
      </w:r>
    </w:p>
    <w:p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Observar a saúde e o </w:t>
      </w:r>
      <w:proofErr w:type="gramStart"/>
      <w:r w:rsidRPr="00380C29">
        <w:rPr>
          <w:sz w:val="24"/>
          <w:szCs w:val="24"/>
        </w:rPr>
        <w:t>bem estar</w:t>
      </w:r>
      <w:proofErr w:type="gramEnd"/>
      <w:r w:rsidRPr="00380C29">
        <w:rPr>
          <w:sz w:val="24"/>
          <w:szCs w:val="24"/>
        </w:rPr>
        <w:t xml:space="preserve"> dos usuários, encaminhando-os, quando necessário para atendimento médico e ambulatorial;</w:t>
      </w:r>
    </w:p>
    <w:p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 Ministrar medicamentos conforme prescrição médica; </w:t>
      </w:r>
    </w:p>
    <w:p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 xml:space="preserve">Prestar primeiros socorros, cientificando o superior imediato da ocorrência; </w:t>
      </w:r>
    </w:p>
    <w:p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0C29">
        <w:rPr>
          <w:sz w:val="24"/>
          <w:szCs w:val="24"/>
        </w:rPr>
        <w:t>Levar ao conhecimento do chefe imediato qualquer inc</w:t>
      </w:r>
      <w:r>
        <w:rPr>
          <w:sz w:val="24"/>
          <w:szCs w:val="24"/>
        </w:rPr>
        <w:t>idente ou dificuldade ocorrida;</w:t>
      </w:r>
    </w:p>
    <w:p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gramStart"/>
      <w:r w:rsidRPr="00380C29">
        <w:rPr>
          <w:sz w:val="24"/>
          <w:szCs w:val="24"/>
        </w:rPr>
        <w:lastRenderedPageBreak/>
        <w:t>vigiar</w:t>
      </w:r>
      <w:proofErr w:type="gramEnd"/>
      <w:r w:rsidRPr="00380C29">
        <w:rPr>
          <w:sz w:val="24"/>
          <w:szCs w:val="24"/>
        </w:rPr>
        <w:t xml:space="preserve"> e manter a disciplina das crianças sob sua responsabilidade, confiando-as aos cuidados de seu substituto ou responsável, quando afastar-se, ou ao final do período de atendimento; </w:t>
      </w:r>
    </w:p>
    <w:p w:rsidR="001127BB" w:rsidRDefault="001127BB" w:rsidP="001127B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733BC">
        <w:rPr>
          <w:sz w:val="24"/>
          <w:szCs w:val="24"/>
        </w:rPr>
        <w:t>Colaborar com a manutenção de limpeza e organização do local de trabalh</w:t>
      </w:r>
      <w:r>
        <w:rPr>
          <w:sz w:val="24"/>
          <w:szCs w:val="24"/>
        </w:rPr>
        <w:t>o.</w:t>
      </w:r>
    </w:p>
    <w:p w:rsidR="00A32B96" w:rsidRPr="00A32B96" w:rsidRDefault="00A32B96" w:rsidP="00A32B96">
      <w:pPr>
        <w:spacing w:line="360" w:lineRule="auto"/>
        <w:ind w:left="567"/>
        <w:jc w:val="both"/>
        <w:rPr>
          <w:rFonts w:ascii="Segoe UI" w:hAnsi="Segoe UI" w:cs="Segoe UI"/>
          <w:b/>
          <w:bCs/>
          <w:color w:val="000000"/>
          <w:sz w:val="23"/>
          <w:szCs w:val="23"/>
        </w:rPr>
      </w:pPr>
    </w:p>
    <w:p w:rsidR="001127BB" w:rsidRDefault="001127BB" w:rsidP="001C6D25">
      <w:pPr>
        <w:spacing w:after="160" w:line="259" w:lineRule="auto"/>
        <w:ind w:firstLine="360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SERVIÇOS GERAIS:</w:t>
      </w:r>
    </w:p>
    <w:p w:rsidR="001127BB" w:rsidRDefault="001127BB">
      <w:pPr>
        <w:spacing w:after="160" w:line="259" w:lineRule="auto"/>
        <w:rPr>
          <w:rFonts w:eastAsia="SimSun"/>
          <w:b/>
          <w:sz w:val="26"/>
          <w:szCs w:val="26"/>
        </w:rPr>
      </w:pPr>
    </w:p>
    <w:p w:rsidR="001127BB" w:rsidRDefault="001127BB" w:rsidP="001C6D25">
      <w:pPr>
        <w:spacing w:after="160" w:line="259" w:lineRule="auto"/>
        <w:ind w:firstLine="360"/>
        <w:rPr>
          <w:rFonts w:ascii="Segoe UI" w:hAnsi="Segoe UI" w:cs="Segoe UI"/>
          <w:b/>
          <w:bCs/>
          <w:color w:val="000000"/>
          <w:sz w:val="23"/>
          <w:szCs w:val="23"/>
        </w:rPr>
      </w:pPr>
      <w:r w:rsidRPr="00A32B96">
        <w:rPr>
          <w:rFonts w:ascii="Segoe UI" w:hAnsi="Segoe UI" w:cs="Segoe UI"/>
          <w:b/>
          <w:bCs/>
          <w:color w:val="000000"/>
          <w:sz w:val="23"/>
          <w:szCs w:val="23"/>
        </w:rPr>
        <w:t xml:space="preserve">ATRIBUIÇÕES GENÉRICAS: </w:t>
      </w:r>
    </w:p>
    <w:p w:rsidR="001127BB" w:rsidRDefault="001127BB">
      <w:pPr>
        <w:spacing w:after="160" w:line="259" w:lineRule="auto"/>
        <w:rPr>
          <w:rFonts w:ascii="Segoe UI" w:hAnsi="Segoe UI" w:cs="Segoe UI"/>
          <w:b/>
          <w:bCs/>
          <w:color w:val="000000"/>
          <w:sz w:val="23"/>
          <w:szCs w:val="23"/>
        </w:rPr>
      </w:pPr>
    </w:p>
    <w:p w:rsidR="001127BB" w:rsidRDefault="001127BB" w:rsidP="001127BB">
      <w:pPr>
        <w:pStyle w:val="Pargrafoda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E075C">
        <w:rPr>
          <w:sz w:val="24"/>
          <w:szCs w:val="24"/>
        </w:rPr>
        <w:t xml:space="preserve">Executar serviços de limpeza </w:t>
      </w:r>
      <w:r>
        <w:rPr>
          <w:sz w:val="24"/>
          <w:szCs w:val="24"/>
        </w:rPr>
        <w:t xml:space="preserve">e organização </w:t>
      </w:r>
      <w:r w:rsidRPr="00EE075C">
        <w:rPr>
          <w:sz w:val="24"/>
          <w:szCs w:val="24"/>
        </w:rPr>
        <w:t>em geral (</w:t>
      </w:r>
      <w:r>
        <w:rPr>
          <w:sz w:val="24"/>
          <w:szCs w:val="24"/>
        </w:rPr>
        <w:t xml:space="preserve">mobília, </w:t>
      </w:r>
      <w:r w:rsidRPr="00EE075C">
        <w:rPr>
          <w:sz w:val="24"/>
          <w:szCs w:val="24"/>
        </w:rPr>
        <w:t xml:space="preserve">pisos, paredes, tetos, sanitários, pias, vidraças, jardins); </w:t>
      </w:r>
    </w:p>
    <w:p w:rsidR="001127BB" w:rsidRDefault="001127BB" w:rsidP="001127BB">
      <w:pPr>
        <w:pStyle w:val="Pargrafoda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E075C">
        <w:rPr>
          <w:sz w:val="24"/>
          <w:szCs w:val="24"/>
        </w:rPr>
        <w:t xml:space="preserve">Utilização de produtos de limpeza; </w:t>
      </w:r>
    </w:p>
    <w:p w:rsidR="001127BB" w:rsidRDefault="001127BB" w:rsidP="001127BB">
      <w:pPr>
        <w:pStyle w:val="Pargrafoda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E075C">
        <w:rPr>
          <w:sz w:val="24"/>
          <w:szCs w:val="24"/>
        </w:rPr>
        <w:t>Transporte de móveis e objetos em geral;</w:t>
      </w:r>
    </w:p>
    <w:p w:rsidR="001127BB" w:rsidRDefault="001127BB" w:rsidP="001127BB">
      <w:pPr>
        <w:pStyle w:val="Pargrafoda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E075C">
        <w:rPr>
          <w:sz w:val="24"/>
          <w:szCs w:val="24"/>
        </w:rPr>
        <w:t xml:space="preserve"> Serviços de carga e descarga de materiais; </w:t>
      </w:r>
    </w:p>
    <w:p w:rsidR="001127BB" w:rsidRDefault="001127BB" w:rsidP="001127BB">
      <w:pPr>
        <w:pStyle w:val="Pargrafoda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E075C">
        <w:rPr>
          <w:sz w:val="24"/>
          <w:szCs w:val="24"/>
        </w:rPr>
        <w:t xml:space="preserve">Serviços de copa e cozinha (preparar e servir café, </w:t>
      </w:r>
      <w:r>
        <w:rPr>
          <w:sz w:val="24"/>
          <w:szCs w:val="24"/>
        </w:rPr>
        <w:t xml:space="preserve">refeições, </w:t>
      </w:r>
      <w:r w:rsidRPr="00EE075C">
        <w:rPr>
          <w:sz w:val="24"/>
          <w:szCs w:val="24"/>
        </w:rPr>
        <w:t xml:space="preserve">lanches, higienizar utensílios de cozinha, etc.); </w:t>
      </w:r>
    </w:p>
    <w:p w:rsidR="001127BB" w:rsidRDefault="001127BB" w:rsidP="001127BB">
      <w:pPr>
        <w:pStyle w:val="Pargrafoda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EE075C">
        <w:rPr>
          <w:sz w:val="24"/>
          <w:szCs w:val="24"/>
        </w:rPr>
        <w:t xml:space="preserve">Serviços de lavanderia (lavar e passar roupas); </w:t>
      </w:r>
    </w:p>
    <w:p w:rsidR="001127BB" w:rsidRPr="00EE075C" w:rsidRDefault="001127BB" w:rsidP="001127BB">
      <w:pPr>
        <w:pStyle w:val="Pargrafoda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EE075C">
        <w:rPr>
          <w:sz w:val="24"/>
          <w:szCs w:val="24"/>
        </w:rPr>
        <w:t>Zelar pela conservação de móveis, equipamentos e utensílios; </w:t>
      </w:r>
    </w:p>
    <w:p w:rsidR="001127BB" w:rsidRPr="006A3269" w:rsidRDefault="001127BB" w:rsidP="001127BB">
      <w:pPr>
        <w:pStyle w:val="Pargrafoda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color w:val="202124"/>
          <w:shd w:val="clear" w:color="auto" w:fill="FFFFFF"/>
        </w:rPr>
        <w:t>Executar outras atividades correlatas ou complementares determinadas pela chefia imediata.</w:t>
      </w:r>
    </w:p>
    <w:p w:rsidR="00B44C24" w:rsidRPr="00B44C24" w:rsidRDefault="00B44C24">
      <w:pPr>
        <w:spacing w:after="160" w:line="259" w:lineRule="auto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br w:type="page"/>
      </w:r>
    </w:p>
    <w:p w:rsidR="00177B24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177B24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177B24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177B24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44C24" w:rsidRDefault="000E1133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177B24" w:rsidRPr="00B44C24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:rsidR="007F6572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:rsidR="00177B24" w:rsidRPr="00B44C24" w:rsidRDefault="00177B24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B85D2A" w:rsidRPr="00B44C24" w:rsidRDefault="007F6572" w:rsidP="00E33E1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Pr="00B44C24">
        <w:rPr>
          <w:rFonts w:eastAsia="SimSun"/>
          <w:sz w:val="26"/>
          <w:szCs w:val="26"/>
        </w:rPr>
        <w:t xml:space="preserve"> contratação emergencial </w:t>
      </w:r>
      <w:r w:rsidR="00D93417" w:rsidRPr="00B44C24">
        <w:rPr>
          <w:rFonts w:eastAsia="SimSun"/>
          <w:sz w:val="26"/>
          <w:szCs w:val="26"/>
        </w:rPr>
        <w:t xml:space="preserve">de profissionais </w:t>
      </w:r>
      <w:r w:rsidR="00C13109" w:rsidRPr="00B44C24">
        <w:rPr>
          <w:rFonts w:eastAsia="SimSun"/>
          <w:sz w:val="26"/>
          <w:szCs w:val="26"/>
        </w:rPr>
        <w:t xml:space="preserve">junto à Secretaria Municipal de </w:t>
      </w:r>
      <w:r w:rsidR="001C6D25">
        <w:rPr>
          <w:rFonts w:eastAsia="SimSun"/>
          <w:sz w:val="26"/>
          <w:szCs w:val="26"/>
        </w:rPr>
        <w:t>Trabalho e Ação Social</w:t>
      </w:r>
      <w:r w:rsidR="00C13109" w:rsidRPr="00B44C24">
        <w:rPr>
          <w:rFonts w:eastAsia="SimSun"/>
          <w:sz w:val="26"/>
          <w:szCs w:val="26"/>
        </w:rPr>
        <w:t xml:space="preserve">, a fim de </w:t>
      </w:r>
      <w:r w:rsidR="001C6D25">
        <w:rPr>
          <w:rFonts w:eastAsia="SimSun"/>
          <w:sz w:val="26"/>
          <w:szCs w:val="26"/>
        </w:rPr>
        <w:t>dar continuidade aos trabalhos junto ao Centro de Referência para Crianças e Adolescentes – CRMCA.</w:t>
      </w:r>
    </w:p>
    <w:p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E62713" w:rsidRPr="00B44C24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Assim</w:t>
      </w:r>
      <w:r w:rsidR="004E1E6E" w:rsidRPr="00B44C24">
        <w:rPr>
          <w:rFonts w:eastAsia="SimSun"/>
          <w:sz w:val="26"/>
          <w:szCs w:val="26"/>
        </w:rPr>
        <w:t xml:space="preserve">, </w:t>
      </w:r>
      <w:r>
        <w:rPr>
          <w:rFonts w:eastAsia="SimSun"/>
          <w:sz w:val="26"/>
          <w:szCs w:val="26"/>
        </w:rPr>
        <w:t>a propositura do presente</w:t>
      </w:r>
      <w:r w:rsidR="004E1E6E" w:rsidRPr="00B44C24">
        <w:rPr>
          <w:rFonts w:eastAsia="SimSun"/>
          <w:sz w:val="26"/>
          <w:szCs w:val="26"/>
        </w:rPr>
        <w:t xml:space="preserve"> Projeto de Lei </w:t>
      </w:r>
      <w:r>
        <w:rPr>
          <w:rFonts w:eastAsia="SimSun"/>
          <w:sz w:val="26"/>
          <w:szCs w:val="26"/>
        </w:rPr>
        <w:t>visa</w:t>
      </w:r>
      <w:r w:rsidR="004E1E6E" w:rsidRPr="00B44C24">
        <w:rPr>
          <w:sz w:val="26"/>
          <w:szCs w:val="26"/>
          <w:shd w:val="clear" w:color="auto" w:fill="FFFFFF"/>
        </w:rPr>
        <w:t xml:space="preserve"> reforçar a</w:t>
      </w:r>
      <w:r w:rsidR="00055059">
        <w:rPr>
          <w:sz w:val="26"/>
          <w:szCs w:val="26"/>
          <w:shd w:val="clear" w:color="auto" w:fill="FFFFFF"/>
        </w:rPr>
        <w:t xml:space="preserve"> equipe</w:t>
      </w:r>
      <w:r w:rsidR="004E1E6E" w:rsidRPr="00B44C24">
        <w:rPr>
          <w:sz w:val="26"/>
          <w:szCs w:val="26"/>
          <w:shd w:val="clear" w:color="auto" w:fill="FFFFFF"/>
        </w:rPr>
        <w:t xml:space="preserve"> profissiona</w:t>
      </w:r>
      <w:r w:rsidR="00055059">
        <w:rPr>
          <w:sz w:val="26"/>
          <w:szCs w:val="26"/>
          <w:shd w:val="clear" w:color="auto" w:fill="FFFFFF"/>
        </w:rPr>
        <w:t xml:space="preserve">l </w:t>
      </w:r>
      <w:r w:rsidR="004E1E6E" w:rsidRPr="00B44C24">
        <w:rPr>
          <w:sz w:val="26"/>
          <w:szCs w:val="26"/>
          <w:shd w:val="clear" w:color="auto" w:fill="FFFFFF"/>
        </w:rPr>
        <w:t xml:space="preserve">para o atendimento </w:t>
      </w:r>
      <w:r w:rsidR="00163F0C">
        <w:rPr>
          <w:sz w:val="26"/>
          <w:szCs w:val="26"/>
          <w:shd w:val="clear" w:color="auto" w:fill="FFFFFF"/>
        </w:rPr>
        <w:t>junto ao CRMCA</w:t>
      </w:r>
      <w:r w:rsidR="005F574B">
        <w:rPr>
          <w:sz w:val="26"/>
          <w:szCs w:val="26"/>
          <w:shd w:val="clear" w:color="auto" w:fill="FFFFFF"/>
        </w:rPr>
        <w:t xml:space="preserve">, </w:t>
      </w:r>
      <w:r w:rsidR="009C07D8" w:rsidRPr="00B44C24">
        <w:rPr>
          <w:sz w:val="26"/>
          <w:szCs w:val="26"/>
          <w:shd w:val="clear" w:color="auto" w:fill="FFFFFF"/>
        </w:rPr>
        <w:t xml:space="preserve">sendo, desse modo, </w:t>
      </w:r>
      <w:r w:rsidR="009576CB" w:rsidRPr="00B44C24">
        <w:rPr>
          <w:rFonts w:eastAsia="SimSun"/>
          <w:sz w:val="26"/>
          <w:szCs w:val="26"/>
        </w:rPr>
        <w:t>de EXTREMA URGÊNCIA a aprovação deste Projeto</w:t>
      </w:r>
      <w:r w:rsidR="00163F0C">
        <w:rPr>
          <w:rFonts w:eastAsia="SimSun"/>
          <w:sz w:val="26"/>
          <w:szCs w:val="26"/>
        </w:rPr>
        <w:t>.</w:t>
      </w:r>
    </w:p>
    <w:p w:rsidR="009C07D8" w:rsidRPr="00B44C24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:rsidR="007F6572" w:rsidRPr="00B44C24" w:rsidRDefault="007F6572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9576CB" w:rsidRPr="00B44C24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055059">
        <w:rPr>
          <w:rFonts w:eastAsia="SimSun"/>
          <w:sz w:val="26"/>
          <w:szCs w:val="26"/>
        </w:rPr>
        <w:t>2</w:t>
      </w:r>
      <w:r w:rsidR="00163F0C">
        <w:rPr>
          <w:rFonts w:eastAsia="SimSun"/>
          <w:sz w:val="26"/>
          <w:szCs w:val="26"/>
        </w:rPr>
        <w:t>1</w:t>
      </w:r>
      <w:r w:rsidR="009576CB" w:rsidRPr="00B44C24">
        <w:rPr>
          <w:rFonts w:eastAsia="SimSun"/>
          <w:sz w:val="26"/>
          <w:szCs w:val="26"/>
        </w:rPr>
        <w:t xml:space="preserve"> de </w:t>
      </w:r>
      <w:proofErr w:type="gramStart"/>
      <w:r w:rsidR="00055059">
        <w:rPr>
          <w:rFonts w:eastAsia="SimSun"/>
          <w:sz w:val="26"/>
          <w:szCs w:val="26"/>
        </w:rPr>
        <w:t>Fevereir</w:t>
      </w:r>
      <w:r w:rsidR="00163F0C">
        <w:rPr>
          <w:rFonts w:eastAsia="SimSun"/>
          <w:sz w:val="26"/>
          <w:szCs w:val="26"/>
        </w:rPr>
        <w:t>o</w:t>
      </w:r>
      <w:proofErr w:type="gramEnd"/>
      <w:r w:rsidR="00163F0C">
        <w:rPr>
          <w:rFonts w:eastAsia="SimSun"/>
          <w:sz w:val="26"/>
          <w:szCs w:val="26"/>
        </w:rPr>
        <w:t xml:space="preserve"> </w:t>
      </w:r>
      <w:r w:rsidR="00055059">
        <w:rPr>
          <w:rFonts w:eastAsia="SimSun"/>
          <w:sz w:val="26"/>
          <w:szCs w:val="26"/>
        </w:rPr>
        <w:t>de 2022</w:t>
      </w:r>
      <w:r w:rsidR="009576CB" w:rsidRPr="00B44C24">
        <w:rPr>
          <w:rFonts w:eastAsia="SimSun"/>
          <w:sz w:val="26"/>
          <w:szCs w:val="26"/>
        </w:rPr>
        <w:t>.</w:t>
      </w:r>
    </w:p>
    <w:p w:rsidR="00177B24" w:rsidRDefault="00177B24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</w:p>
    <w:p w:rsidR="00177B24" w:rsidRDefault="00177B24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</w:p>
    <w:p w:rsidR="000B285D" w:rsidRDefault="00A62466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0E61" w:rsidRPr="00B44C24" w:rsidRDefault="00700E61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:rsidR="007607A5" w:rsidRPr="00B44C24" w:rsidRDefault="00622DD2" w:rsidP="0076340F">
      <w:pPr>
        <w:spacing w:line="360" w:lineRule="auto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 </w:t>
      </w:r>
      <w:r w:rsidR="007F6572"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A62D3D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97C3E"/>
    <w:multiLevelType w:val="hybridMultilevel"/>
    <w:tmpl w:val="5694F084"/>
    <w:lvl w:ilvl="0" w:tplc="C366C94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C5650"/>
    <w:multiLevelType w:val="hybridMultilevel"/>
    <w:tmpl w:val="0EB81D9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A7F7CA0"/>
    <w:multiLevelType w:val="hybridMultilevel"/>
    <w:tmpl w:val="CA72F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83991"/>
    <w:multiLevelType w:val="hybridMultilevel"/>
    <w:tmpl w:val="5D2E4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38E5"/>
    <w:multiLevelType w:val="hybridMultilevel"/>
    <w:tmpl w:val="C6C8763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55059"/>
    <w:rsid w:val="000A509B"/>
    <w:rsid w:val="000B0938"/>
    <w:rsid w:val="000B285D"/>
    <w:rsid w:val="000C5C13"/>
    <w:rsid w:val="000E1133"/>
    <w:rsid w:val="000E5217"/>
    <w:rsid w:val="00103E5D"/>
    <w:rsid w:val="001127BB"/>
    <w:rsid w:val="001163DC"/>
    <w:rsid w:val="00124FE8"/>
    <w:rsid w:val="00134875"/>
    <w:rsid w:val="00163F0C"/>
    <w:rsid w:val="00175004"/>
    <w:rsid w:val="00177B24"/>
    <w:rsid w:val="001A6987"/>
    <w:rsid w:val="001C6D25"/>
    <w:rsid w:val="001D19FB"/>
    <w:rsid w:val="0020384C"/>
    <w:rsid w:val="00234BC3"/>
    <w:rsid w:val="0025022A"/>
    <w:rsid w:val="002859A8"/>
    <w:rsid w:val="002A020C"/>
    <w:rsid w:val="002D0535"/>
    <w:rsid w:val="003444C0"/>
    <w:rsid w:val="0037713A"/>
    <w:rsid w:val="0039723E"/>
    <w:rsid w:val="003A6BD8"/>
    <w:rsid w:val="003C190D"/>
    <w:rsid w:val="003D2C50"/>
    <w:rsid w:val="003D360F"/>
    <w:rsid w:val="003F70CB"/>
    <w:rsid w:val="0043700F"/>
    <w:rsid w:val="0045208B"/>
    <w:rsid w:val="00464357"/>
    <w:rsid w:val="00473A4B"/>
    <w:rsid w:val="004767E6"/>
    <w:rsid w:val="004A142E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0055"/>
    <w:rsid w:val="005A7668"/>
    <w:rsid w:val="005B1567"/>
    <w:rsid w:val="005C20D0"/>
    <w:rsid w:val="005D7CB9"/>
    <w:rsid w:val="005F2BCD"/>
    <w:rsid w:val="005F3B69"/>
    <w:rsid w:val="005F574B"/>
    <w:rsid w:val="00601DED"/>
    <w:rsid w:val="00622DD2"/>
    <w:rsid w:val="006371F5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63C7"/>
    <w:rsid w:val="00787468"/>
    <w:rsid w:val="007B2AC8"/>
    <w:rsid w:val="007D5038"/>
    <w:rsid w:val="007F6572"/>
    <w:rsid w:val="008549A4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1377D"/>
    <w:rsid w:val="00930EBF"/>
    <w:rsid w:val="009347C2"/>
    <w:rsid w:val="009576CB"/>
    <w:rsid w:val="00977E8F"/>
    <w:rsid w:val="009A337D"/>
    <w:rsid w:val="009B4C70"/>
    <w:rsid w:val="009C07D8"/>
    <w:rsid w:val="009D3AD9"/>
    <w:rsid w:val="00A16CC0"/>
    <w:rsid w:val="00A24836"/>
    <w:rsid w:val="00A32B96"/>
    <w:rsid w:val="00A62466"/>
    <w:rsid w:val="00A62D3D"/>
    <w:rsid w:val="00A83257"/>
    <w:rsid w:val="00A8365D"/>
    <w:rsid w:val="00A9242B"/>
    <w:rsid w:val="00AA55C6"/>
    <w:rsid w:val="00AB62B7"/>
    <w:rsid w:val="00AF3A67"/>
    <w:rsid w:val="00B00401"/>
    <w:rsid w:val="00B0325B"/>
    <w:rsid w:val="00B110EB"/>
    <w:rsid w:val="00B44C24"/>
    <w:rsid w:val="00B6775A"/>
    <w:rsid w:val="00B70C6E"/>
    <w:rsid w:val="00B84F2B"/>
    <w:rsid w:val="00B85D2A"/>
    <w:rsid w:val="00BA1C2E"/>
    <w:rsid w:val="00BB25F2"/>
    <w:rsid w:val="00BE2263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23A79"/>
    <w:rsid w:val="00D508AE"/>
    <w:rsid w:val="00D72DFC"/>
    <w:rsid w:val="00D764DB"/>
    <w:rsid w:val="00D93417"/>
    <w:rsid w:val="00DD78D5"/>
    <w:rsid w:val="00E07588"/>
    <w:rsid w:val="00E21AA6"/>
    <w:rsid w:val="00E33E13"/>
    <w:rsid w:val="00E414A2"/>
    <w:rsid w:val="00E53F7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A37BB"/>
    <w:rsid w:val="00FB5ED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7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216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spro.com.br/visualizarDiploma.php?cdMunicipio=7842&amp;cdDiploma=199002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39D6-5AB9-4D54-AA0D-0AFED59C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1101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SECRETARIA</cp:lastModifiedBy>
  <cp:revision>2</cp:revision>
  <cp:lastPrinted>2022-02-25T17:21:00Z</cp:lastPrinted>
  <dcterms:created xsi:type="dcterms:W3CDTF">2022-03-04T16:23:00Z</dcterms:created>
  <dcterms:modified xsi:type="dcterms:W3CDTF">2022-03-04T16:23:00Z</dcterms:modified>
</cp:coreProperties>
</file>