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CE8" w:rsidRDefault="009E1F16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2</w:t>
      </w:r>
      <w:r w:rsidR="00575826">
        <w:rPr>
          <w:b/>
          <w:sz w:val="28"/>
          <w:szCs w:val="28"/>
        </w:rPr>
        <w:t>/2022</w:t>
      </w:r>
      <w:r w:rsidR="004573C5">
        <w:rPr>
          <w:b/>
          <w:sz w:val="28"/>
          <w:szCs w:val="28"/>
        </w:rPr>
        <w:t xml:space="preserve"> –</w:t>
      </w:r>
    </w:p>
    <w:p w:rsidR="00645CE8" w:rsidRDefault="009E1F16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EXTRAORDINÁRIA Nº 2</w:t>
      </w:r>
      <w:r w:rsidR="00A837A6">
        <w:rPr>
          <w:b/>
          <w:sz w:val="28"/>
          <w:szCs w:val="28"/>
          <w:u w:val="single"/>
        </w:rPr>
        <w:t xml:space="preserve">, DE 03  DE FEVEREIRO </w:t>
      </w:r>
      <w:r w:rsidR="00575826">
        <w:rPr>
          <w:b/>
          <w:sz w:val="28"/>
          <w:szCs w:val="28"/>
          <w:u w:val="single"/>
        </w:rPr>
        <w:t xml:space="preserve"> DE 2022</w:t>
      </w:r>
      <w:r w:rsidR="004573C5">
        <w:rPr>
          <w:b/>
          <w:sz w:val="28"/>
          <w:szCs w:val="28"/>
          <w:u w:val="single"/>
        </w:rPr>
        <w:t>.</w:t>
      </w:r>
    </w:p>
    <w:p w:rsidR="00A837A6" w:rsidRDefault="00A837A6" w:rsidP="00A837A6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 w:rsidRPr="00A837A6">
        <w:rPr>
          <w:b/>
          <w:sz w:val="28"/>
          <w:szCs w:val="28"/>
          <w:lang w:val="pt-PT"/>
        </w:rPr>
        <w:t xml:space="preserve">Projeto de Lei do Executivo nº 2740, de 29  de novembro  de 2021 – </w:t>
      </w:r>
      <w:r w:rsidRPr="00A837A6">
        <w:rPr>
          <w:sz w:val="28"/>
          <w:szCs w:val="28"/>
          <w:lang w:val="pt-PT"/>
        </w:rPr>
        <w:t xml:space="preserve">DISPÕE SOBRE A CONCESSÃO DE USO DE IMÓVEL PÚBLICO E DA </w:t>
      </w:r>
      <w:r w:rsidR="00347FE8">
        <w:rPr>
          <w:sz w:val="28"/>
          <w:szCs w:val="28"/>
          <w:lang w:val="pt-PT"/>
        </w:rPr>
        <w:t>OUTRAS POVIDÊNCIAS.</w:t>
      </w:r>
      <w:r w:rsidRPr="00A837A6">
        <w:rPr>
          <w:sz w:val="28"/>
          <w:szCs w:val="28"/>
          <w:lang w:val="pt-PT"/>
        </w:rPr>
        <w:t xml:space="preserve"> </w:t>
      </w:r>
      <w:r>
        <w:rPr>
          <w:sz w:val="28"/>
          <w:szCs w:val="28"/>
          <w:lang w:val="pt-PT"/>
        </w:rPr>
        <w:t xml:space="preserve"> </w:t>
      </w:r>
    </w:p>
    <w:p w:rsidR="00A837A6" w:rsidRDefault="00A837A6" w:rsidP="00A837A6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:rsidR="00A837A6" w:rsidRDefault="00A837A6" w:rsidP="00A837A6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 w:rsidRPr="00A837A6">
        <w:rPr>
          <w:b/>
          <w:sz w:val="28"/>
          <w:szCs w:val="28"/>
          <w:lang w:val="pt-PT"/>
        </w:rPr>
        <w:t xml:space="preserve">Projeto de Lei do Executivo  nº 2743, de 26 de janiro de 2022 – </w:t>
      </w:r>
      <w:r w:rsidRPr="00A837A6">
        <w:rPr>
          <w:sz w:val="28"/>
          <w:szCs w:val="28"/>
          <w:lang w:val="pt-PT"/>
        </w:rPr>
        <w:t>AUTORIZA O PODER EXECUTIVO MUNICIPAL A REALIZAR A ABERTURA DE CRÉDITO ESPECIAL NO VALOR DE R$600.000,00 ( SEISCENTOS MIL R</w:t>
      </w:r>
      <w:r w:rsidR="00347FE8">
        <w:rPr>
          <w:sz w:val="28"/>
          <w:szCs w:val="28"/>
          <w:lang w:val="pt-PT"/>
        </w:rPr>
        <w:t>EAIS) E DA OUTRAS PROVIDÊNCIAS.</w:t>
      </w:r>
      <w:r>
        <w:rPr>
          <w:sz w:val="28"/>
          <w:szCs w:val="28"/>
          <w:lang w:val="pt-PT"/>
        </w:rPr>
        <w:t xml:space="preserve"> </w:t>
      </w:r>
    </w:p>
    <w:p w:rsidR="00A837A6" w:rsidRDefault="00A837A6" w:rsidP="00A837A6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:rsidR="00A837A6" w:rsidRDefault="00A837A6" w:rsidP="00A837A6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  <w:r w:rsidRPr="00A837A6">
        <w:rPr>
          <w:b/>
          <w:sz w:val="28"/>
          <w:szCs w:val="28"/>
          <w:lang w:val="pt-PT"/>
        </w:rPr>
        <w:t xml:space="preserve">Projeto de Lei do Executico nº 2744, de 26 de janeiro de 2022- </w:t>
      </w:r>
      <w:r w:rsidRPr="00A837A6">
        <w:rPr>
          <w:sz w:val="28"/>
          <w:szCs w:val="28"/>
          <w:lang w:val="pt-PT"/>
        </w:rPr>
        <w:t>AUTORIZA O PODER EXECUTIVO MUNICIPAL A REALIZAR PROCESSO SELETIVO SIMPLIFICADO E CONTRATAR POR TEMPO DETERMINADO , POR EXCEPCIONAL INTERESSE PÚBLICO , NOS TERMOS DO ART. 37, IX DA CONSTITUIÇÃO FEDERAL E ART. 76 DA LEI ORGÂNICA MUNICIPAL E DA OUTRAS PROVIDÊNCIAS</w:t>
      </w:r>
      <w:r w:rsidR="00347FE8">
        <w:rPr>
          <w:sz w:val="28"/>
          <w:szCs w:val="28"/>
          <w:lang w:val="pt-PT"/>
        </w:rPr>
        <w:t>.</w:t>
      </w:r>
    </w:p>
    <w:p w:rsidR="00A837A6" w:rsidRDefault="00A837A6" w:rsidP="00A837A6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</w:p>
    <w:p w:rsidR="00A837A6" w:rsidRDefault="00A837A6" w:rsidP="00A837A6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 w:rsidRPr="00A837A6">
        <w:rPr>
          <w:b/>
          <w:sz w:val="28"/>
          <w:szCs w:val="28"/>
          <w:lang w:val="pt-PT"/>
        </w:rPr>
        <w:t xml:space="preserve"> Projeto de Lei do Executivo nº 2745, de 26 de janeiro de 2022 – </w:t>
      </w:r>
      <w:r w:rsidRPr="00A837A6">
        <w:rPr>
          <w:sz w:val="28"/>
          <w:szCs w:val="28"/>
          <w:lang w:val="pt-PT"/>
        </w:rPr>
        <w:t xml:space="preserve">ESTABELECE O LANÇAMENTO DE IPTU ,DESCONTO PARA PAGAMENTO EM PARCELA ÚNICA ,PARCELAMENTO, E DA </w:t>
      </w:r>
      <w:r w:rsidR="00347FE8">
        <w:rPr>
          <w:sz w:val="28"/>
          <w:szCs w:val="28"/>
          <w:lang w:val="pt-PT"/>
        </w:rPr>
        <w:t>OUTRAS PROVIDÊNCIAS.</w:t>
      </w:r>
    </w:p>
    <w:p w:rsidR="00A837A6" w:rsidRDefault="00A837A6" w:rsidP="00A837A6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:rsidR="00A837A6" w:rsidRDefault="00A837A6" w:rsidP="00A837A6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 w:rsidRPr="00A837A6">
        <w:rPr>
          <w:b/>
          <w:sz w:val="28"/>
          <w:szCs w:val="28"/>
          <w:lang w:val="pt-PT"/>
        </w:rPr>
        <w:t xml:space="preserve">Projeto de Lei do Executivo nº 2746 , de 26 de janeiro de 2022 – </w:t>
      </w:r>
      <w:r w:rsidRPr="00A837A6">
        <w:rPr>
          <w:sz w:val="28"/>
          <w:szCs w:val="28"/>
          <w:lang w:val="pt-PT"/>
        </w:rPr>
        <w:t xml:space="preserve"> AUTORIZA O PODER EXECUTIVO MUNIPAL A CONTRATAR POR TEMPO DETERMINADO, POR EXCEPCIONAL INTERESSE PÚBLICO, NOS TERMOS DO ART. 37, IX DA CONSTITUIÇÃO FEDERAL E ART. 76 DA LEI ORGÂNICA MUN</w:t>
      </w:r>
      <w:r>
        <w:rPr>
          <w:sz w:val="28"/>
          <w:szCs w:val="28"/>
          <w:lang w:val="pt-PT"/>
        </w:rPr>
        <w:t>ICIPAL E DA OUTRAS PROVIDÊNCIAS.</w:t>
      </w:r>
    </w:p>
    <w:p w:rsidR="00A837A6" w:rsidRPr="00A837A6" w:rsidRDefault="00A837A6" w:rsidP="00A837A6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 w:rsidRPr="00A837A6">
        <w:rPr>
          <w:sz w:val="28"/>
          <w:szCs w:val="28"/>
          <w:lang w:val="pt-PT"/>
        </w:rPr>
        <w:lastRenderedPageBreak/>
        <w:t xml:space="preserve"> </w:t>
      </w:r>
      <w:r w:rsidRPr="00A837A6">
        <w:rPr>
          <w:b/>
          <w:sz w:val="28"/>
          <w:szCs w:val="28"/>
          <w:lang w:val="pt-PT"/>
        </w:rPr>
        <w:t>Projeto de Lei do Executivo nº 2747, de 26 de janeiro de 2022</w:t>
      </w:r>
      <w:r w:rsidRPr="00A837A6">
        <w:rPr>
          <w:sz w:val="28"/>
          <w:szCs w:val="28"/>
          <w:lang w:val="pt-PT"/>
        </w:rPr>
        <w:t xml:space="preserve"> </w:t>
      </w:r>
      <w:r w:rsidRPr="00A837A6">
        <w:rPr>
          <w:b/>
          <w:sz w:val="28"/>
          <w:szCs w:val="28"/>
          <w:lang w:val="pt-PT"/>
        </w:rPr>
        <w:t xml:space="preserve">– </w:t>
      </w:r>
      <w:r w:rsidRPr="00A837A6">
        <w:rPr>
          <w:sz w:val="28"/>
          <w:szCs w:val="28"/>
          <w:lang w:val="pt-PT"/>
        </w:rPr>
        <w:t xml:space="preserve">AUTORIZA A CONTRATAÇÃO EMERGENCIAL TEMPORÁRIA , POR TEMPO DETERMINADO NA FORMA DO ART.37, IX DA CONSTITUIÇÃO FEDERAL E ART.76 DA LEI ORGÂNICA MUNICIPAL E DA OUTRAS PROVIDÊNCIAS.  </w:t>
      </w:r>
    </w:p>
    <w:p w:rsidR="00A837A6" w:rsidRPr="00A837A6" w:rsidRDefault="00A837A6" w:rsidP="00A837A6">
      <w:pPr>
        <w:pStyle w:val="SemEspaamento"/>
        <w:spacing w:line="360" w:lineRule="auto"/>
        <w:jc w:val="both"/>
        <w:rPr>
          <w:sz w:val="28"/>
          <w:szCs w:val="28"/>
          <w:vertAlign w:val="subscript"/>
          <w:lang w:val="pt-PT"/>
        </w:rPr>
      </w:pPr>
    </w:p>
    <w:p w:rsidR="00A837A6" w:rsidRDefault="00A837A6" w:rsidP="00A837A6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</w:p>
    <w:p w:rsidR="00A837A6" w:rsidRDefault="00A837A6" w:rsidP="00A837A6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</w:p>
    <w:p w:rsidR="00A837A6" w:rsidRDefault="00A837A6" w:rsidP="00A837A6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</w:p>
    <w:p w:rsidR="00A837A6" w:rsidRDefault="00A837A6" w:rsidP="00A837A6">
      <w:pPr>
        <w:pStyle w:val="SemEspaamento"/>
        <w:spacing w:line="360" w:lineRule="auto"/>
        <w:jc w:val="both"/>
        <w:rPr>
          <w:sz w:val="28"/>
          <w:szCs w:val="28"/>
        </w:rPr>
      </w:pPr>
    </w:p>
    <w:p w:rsidR="00645CE8" w:rsidRDefault="009E1F16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SANDRO DRUM</w:t>
      </w:r>
    </w:p>
    <w:p w:rsidR="00645CE8" w:rsidRDefault="004573C5">
      <w:pPr>
        <w:pStyle w:val="SemEspaamento"/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VEREADOR</w:t>
      </w:r>
      <w:bookmarkStart w:id="0" w:name="_GoBack"/>
      <w:bookmarkEnd w:id="0"/>
      <w:r w:rsidR="009E1F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PRESIDENTE</w:t>
      </w:r>
    </w:p>
    <w:sectPr w:rsidR="00645CE8" w:rsidSect="00EC14E5">
      <w:pgSz w:w="12240" w:h="15840"/>
      <w:pgMar w:top="2410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5F6" w:rsidRDefault="006745F6">
      <w:r>
        <w:separator/>
      </w:r>
    </w:p>
  </w:endnote>
  <w:endnote w:type="continuationSeparator" w:id="0">
    <w:p w:rsidR="006745F6" w:rsidRDefault="0067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5F6" w:rsidRDefault="006745F6">
      <w:r>
        <w:separator/>
      </w:r>
    </w:p>
  </w:footnote>
  <w:footnote w:type="continuationSeparator" w:id="0">
    <w:p w:rsidR="006745F6" w:rsidRDefault="00674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E8"/>
    <w:rsid w:val="00174A55"/>
    <w:rsid w:val="00264306"/>
    <w:rsid w:val="00347FE8"/>
    <w:rsid w:val="004573C5"/>
    <w:rsid w:val="00575826"/>
    <w:rsid w:val="00645CE8"/>
    <w:rsid w:val="006745F6"/>
    <w:rsid w:val="00823F9E"/>
    <w:rsid w:val="009E1F16"/>
    <w:rsid w:val="00A837A6"/>
    <w:rsid w:val="00D43DA5"/>
    <w:rsid w:val="00E13766"/>
    <w:rsid w:val="00EC1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70862"/>
  <w15:docId w15:val="{2661959B-4741-4A73-AB82-3287D3B0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5FC48-4948-45D5-B085-6CC4CAE4F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SECRETARIA</cp:lastModifiedBy>
  <cp:revision>7</cp:revision>
  <cp:lastPrinted>2022-01-14T12:40:00Z</cp:lastPrinted>
  <dcterms:created xsi:type="dcterms:W3CDTF">2022-01-14T12:53:00Z</dcterms:created>
  <dcterms:modified xsi:type="dcterms:W3CDTF">2022-01-31T13:11:00Z</dcterms:modified>
</cp:coreProperties>
</file>