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ED3877">
        <w:rPr>
          <w:rFonts w:eastAsia="Calibri" w:cs="Arial"/>
        </w:rPr>
        <w:t>7</w:t>
      </w:r>
      <w:r w:rsidR="00760195">
        <w:rPr>
          <w:rFonts w:eastAsia="Calibri" w:cs="Arial"/>
        </w:rPr>
        <w:t>8</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8857E0">
        <w:rPr>
          <w:rFonts w:eastAsia="Calibri" w:cs="Arial"/>
        </w:rPr>
        <w:t xml:space="preserve"> 7840</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760195">
        <w:rPr>
          <w:rFonts w:eastAsia="Calibri" w:cs="Arial"/>
        </w:rPr>
        <w:t>18</w:t>
      </w:r>
      <w:r>
        <w:rPr>
          <w:rFonts w:eastAsia="Calibri" w:cs="Arial"/>
        </w:rPr>
        <w:t xml:space="preserve"> de </w:t>
      </w:r>
      <w:r w:rsidR="00F67E5A">
        <w:rPr>
          <w:rFonts w:eastAsia="Calibri" w:cs="Arial"/>
        </w:rPr>
        <w:t>novembro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760195">
        <w:rPr>
          <w:rFonts w:eastAsia="Calibri" w:cs="Arial"/>
        </w:rPr>
        <w:t>L 2736</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760195">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ED3877" w:rsidRDefault="00162E3A" w:rsidP="00760195">
      <w:pPr>
        <w:tabs>
          <w:tab w:val="left" w:pos="1418"/>
          <w:tab w:val="left" w:pos="5059"/>
        </w:tabs>
        <w:spacing w:after="0" w:line="240" w:lineRule="auto"/>
        <w:jc w:val="both"/>
        <w:rPr>
          <w:rFonts w:eastAsia="Calibri" w:cs="Arial"/>
        </w:rPr>
      </w:pPr>
      <w:r>
        <w:rPr>
          <w:rFonts w:eastAsia="Calibri" w:cs="Arial"/>
          <w:b/>
        </w:rPr>
        <w:t>Ementa:</w:t>
      </w:r>
      <w:r w:rsidR="00BE6D4E">
        <w:rPr>
          <w:rFonts w:eastAsia="Calibri" w:cs="Arial"/>
          <w:bCs/>
        </w:rPr>
        <w:t xml:space="preserve"> </w:t>
      </w:r>
      <w:r w:rsidR="00760195">
        <w:rPr>
          <w:bCs/>
        </w:rPr>
        <w:t>A</w:t>
      </w:r>
      <w:r w:rsidR="00760195" w:rsidRPr="00825383">
        <w:rPr>
          <w:bCs/>
        </w:rPr>
        <w:t>utoriza o poder executivo municipal a realizar a abertura d</w:t>
      </w:r>
      <w:r w:rsidR="00D86DC2">
        <w:rPr>
          <w:bCs/>
        </w:rPr>
        <w:t>e crédito especial no valor de R</w:t>
      </w:r>
      <w:r w:rsidR="00760195" w:rsidRPr="00825383">
        <w:rPr>
          <w:bCs/>
        </w:rPr>
        <w:t>$ 12.561,29 (doze mil, quinhentos e sessenta e um reais e vinte e nove centavos) e dá outras providências.</w:t>
      </w:r>
    </w:p>
    <w:p w:rsidR="00ED3877" w:rsidRDefault="00ED3877" w:rsidP="0014381E">
      <w:pPr>
        <w:tabs>
          <w:tab w:val="left" w:pos="1418"/>
          <w:tab w:val="left" w:pos="5059"/>
        </w:tabs>
        <w:spacing w:after="0" w:line="240" w:lineRule="auto"/>
        <w:jc w:val="both"/>
        <w:rPr>
          <w:rFonts w:eastAsia="Calibri" w:cs="Arial"/>
        </w:rPr>
      </w:pPr>
    </w:p>
    <w:p w:rsidR="00122E2F" w:rsidRDefault="00162E3A" w:rsidP="00ED3877">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760195" w:rsidRDefault="00162E3A" w:rsidP="00760195">
      <w:pPr>
        <w:tabs>
          <w:tab w:val="left" w:pos="1418"/>
          <w:tab w:val="left" w:pos="5059"/>
        </w:tabs>
        <w:spacing w:after="0" w:line="240" w:lineRule="auto"/>
        <w:jc w:val="both"/>
        <w:rPr>
          <w:bCs/>
        </w:rPr>
      </w:pPr>
      <w:r>
        <w:rPr>
          <w:rFonts w:eastAsia="Calibri" w:cs="Arial"/>
        </w:rPr>
        <w:tab/>
      </w:r>
      <w:r w:rsidR="00ED3877">
        <w:rPr>
          <w:rFonts w:eastAsia="Calibri" w:cs="Arial"/>
        </w:rPr>
        <w:t xml:space="preserve">O Projeto de Lei em análise foi apresentado nesta Casa Legislativa no dia </w:t>
      </w:r>
      <w:r w:rsidR="00760195">
        <w:rPr>
          <w:rFonts w:eastAsia="Calibri" w:cs="Arial"/>
        </w:rPr>
        <w:t>18</w:t>
      </w:r>
      <w:r w:rsidR="00F67E5A">
        <w:rPr>
          <w:rFonts w:eastAsia="Calibri" w:cs="Arial"/>
        </w:rPr>
        <w:t xml:space="preserve"> de novembro</w:t>
      </w:r>
      <w:r w:rsidR="00ED3877">
        <w:rPr>
          <w:rFonts w:eastAsia="Calibri" w:cs="Arial"/>
        </w:rPr>
        <w:t xml:space="preserve"> de 2021 e tem como objetivo </w:t>
      </w:r>
      <w:r w:rsidR="00760195" w:rsidRPr="00825383">
        <w:rPr>
          <w:bCs/>
        </w:rPr>
        <w:t>autoriza</w:t>
      </w:r>
      <w:r w:rsidR="00760195">
        <w:rPr>
          <w:bCs/>
        </w:rPr>
        <w:t>r</w:t>
      </w:r>
      <w:r w:rsidR="00760195" w:rsidRPr="00825383">
        <w:rPr>
          <w:bCs/>
        </w:rPr>
        <w:t xml:space="preserve"> o poder executivo municipal a realizar a abertura d</w:t>
      </w:r>
      <w:r w:rsidR="00D86DC2">
        <w:rPr>
          <w:bCs/>
        </w:rPr>
        <w:t>e crédito especial no valor de R</w:t>
      </w:r>
      <w:r w:rsidR="00760195" w:rsidRPr="00825383">
        <w:rPr>
          <w:bCs/>
        </w:rPr>
        <w:t>$ 12.561,29 (doze mil, quinhentos e sessenta e um reais e vinte e nove ce</w:t>
      </w:r>
      <w:r w:rsidR="00760195">
        <w:rPr>
          <w:bCs/>
        </w:rPr>
        <w:t>ntavos)</w:t>
      </w:r>
      <w:r w:rsidR="00760195" w:rsidRPr="00825383">
        <w:rPr>
          <w:bCs/>
        </w:rPr>
        <w:t>.</w:t>
      </w:r>
    </w:p>
    <w:p w:rsidR="00760195" w:rsidRDefault="00760195" w:rsidP="00760195">
      <w:pPr>
        <w:tabs>
          <w:tab w:val="left" w:pos="1418"/>
          <w:tab w:val="left" w:pos="5059"/>
        </w:tabs>
        <w:spacing w:after="0" w:line="240" w:lineRule="auto"/>
        <w:jc w:val="both"/>
        <w:rPr>
          <w:bCs/>
        </w:rPr>
      </w:pPr>
    </w:p>
    <w:p w:rsidR="00122E2F" w:rsidRDefault="00162E3A" w:rsidP="00760195">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Default="00E632B3" w:rsidP="00D86DC2">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r w:rsidR="00D86DC2">
        <w:rPr>
          <w:rFonts w:eastAsia="Calibri" w:cs="Arial"/>
        </w:rPr>
        <w:t xml:space="preserve">De acordo com a Orientação Técnica do IGAM n°29.743/2021 </w:t>
      </w:r>
      <w:r w:rsidR="00D86DC2">
        <w:t>o Projeto de Lei compreende os requisitos necessários para a abertura de crédito adicional especial, estando sob o respaldo do art. 41, inciso II, e do art. 43, § 1o, inciso III da Lei no 4.320, não apresentando, portanto, impedimento para a sua aprovação.</w:t>
      </w:r>
    </w:p>
    <w:p w:rsidR="00E14DB3" w:rsidRDefault="00E14DB3" w:rsidP="00E632B3">
      <w:pPr>
        <w:tabs>
          <w:tab w:val="left" w:pos="1701"/>
          <w:tab w:val="left" w:pos="5059"/>
        </w:tabs>
        <w:spacing w:after="0" w:line="240" w:lineRule="auto"/>
        <w:ind w:firstLine="1701"/>
        <w:jc w:val="both"/>
        <w:rPr>
          <w:rFonts w:eastAsia="Calibri" w:cs="Arial"/>
        </w:rPr>
      </w:pPr>
    </w:p>
    <w:p w:rsidR="00122E2F" w:rsidRDefault="00F67E5A" w:rsidP="00F67E5A">
      <w:pPr>
        <w:tabs>
          <w:tab w:val="left" w:pos="1701"/>
          <w:tab w:val="left" w:pos="5059"/>
        </w:tabs>
        <w:spacing w:after="0" w:line="240" w:lineRule="auto"/>
        <w:jc w:val="both"/>
        <w:rPr>
          <w:rFonts w:eastAsia="Calibri" w:cs="Arial"/>
        </w:rPr>
      </w:pPr>
      <w:r>
        <w:rPr>
          <w:rFonts w:eastAsia="Calibri" w:cs="Arial"/>
        </w:rPr>
        <w:tab/>
      </w:r>
    </w:p>
    <w:p w:rsidR="00F67E5A" w:rsidRDefault="00F67E5A" w:rsidP="00F67E5A">
      <w:pPr>
        <w:tabs>
          <w:tab w:val="left" w:pos="170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rsidP="00E14DB3">
      <w:pPr>
        <w:tabs>
          <w:tab w:val="left" w:pos="1701"/>
          <w:tab w:val="left" w:pos="5059"/>
        </w:tabs>
        <w:spacing w:after="0" w:line="240" w:lineRule="auto"/>
        <w:jc w:val="both"/>
        <w:rPr>
          <w:rFonts w:eastAsia="Calibri" w:cs="Arial"/>
        </w:rPr>
      </w:pPr>
      <w:r>
        <w:rPr>
          <w:rFonts w:eastAsia="Calibri" w:cs="Arial"/>
        </w:rPr>
        <w:tab/>
      </w:r>
      <w:bookmarkStart w:id="0" w:name="_GoBack"/>
      <w:bookmarkEnd w:id="0"/>
      <w:r>
        <w:rPr>
          <w:rFonts w:eastAsia="Calibri" w:cs="Arial"/>
        </w:rPr>
        <w:t>Diante dos fundamentos expostos, esta Relatoria, depois de debate realizado na Comissão disponibiliza o</w:t>
      </w:r>
      <w:r w:rsidR="00E14DB3">
        <w:rPr>
          <w:rFonts w:eastAsia="Calibri" w:cs="Arial"/>
        </w:rPr>
        <w:t xml:space="preserve"> presente </w:t>
      </w:r>
      <w:r w:rsidR="00524ABC">
        <w:rPr>
          <w:rFonts w:eastAsia="Calibri" w:cs="Arial"/>
        </w:rPr>
        <w:t>voto f</w:t>
      </w:r>
      <w:r w:rsidR="00760195">
        <w:rPr>
          <w:rFonts w:eastAsia="Calibri" w:cs="Arial"/>
        </w:rPr>
        <w:t>avorável ao Projeto de Lei</w:t>
      </w:r>
      <w:r w:rsidR="00F67E5A">
        <w:rPr>
          <w:rFonts w:eastAsia="Calibri" w:cs="Arial"/>
        </w:rPr>
        <w:t>.</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760195">
        <w:rPr>
          <w:rFonts w:eastAsia="Calibri" w:cs="Arial"/>
        </w:rPr>
        <w:t>25</w:t>
      </w:r>
      <w:r w:rsidR="00E14DB3">
        <w:rPr>
          <w:rFonts w:eastAsia="Calibri" w:cs="Arial"/>
        </w:rPr>
        <w:t xml:space="preserve"> </w:t>
      </w:r>
      <w:r>
        <w:rPr>
          <w:rFonts w:eastAsia="Calibri" w:cs="Arial"/>
        </w:rPr>
        <w:t xml:space="preserve">de </w:t>
      </w:r>
      <w:r w:rsidR="00CF608D">
        <w:rPr>
          <w:rFonts w:eastAsia="Calibri" w:cs="Arial"/>
        </w:rPr>
        <w:t>novembro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rsidSect="00926DB6">
      <w:pgSz w:w="11906" w:h="16838"/>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F04" w:rsidRDefault="00845F04">
      <w:pPr>
        <w:spacing w:after="0" w:line="240" w:lineRule="auto"/>
      </w:pPr>
      <w:r>
        <w:separator/>
      </w:r>
    </w:p>
  </w:endnote>
  <w:endnote w:type="continuationSeparator" w:id="0">
    <w:p w:rsidR="00845F04" w:rsidRDefault="00845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F04" w:rsidRDefault="00845F04">
      <w:pPr>
        <w:spacing w:after="0" w:line="240" w:lineRule="auto"/>
      </w:pPr>
      <w:r>
        <w:separator/>
      </w:r>
    </w:p>
  </w:footnote>
  <w:footnote w:type="continuationSeparator" w:id="0">
    <w:p w:rsidR="00845F04" w:rsidRDefault="00845F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122E2F"/>
    <w:rsid w:val="0002788C"/>
    <w:rsid w:val="000B4234"/>
    <w:rsid w:val="000C5886"/>
    <w:rsid w:val="00104EA0"/>
    <w:rsid w:val="001102A0"/>
    <w:rsid w:val="00122E2F"/>
    <w:rsid w:val="001230B0"/>
    <w:rsid w:val="001425CE"/>
    <w:rsid w:val="0014381E"/>
    <w:rsid w:val="00155407"/>
    <w:rsid w:val="00162E3A"/>
    <w:rsid w:val="00180502"/>
    <w:rsid w:val="00195736"/>
    <w:rsid w:val="001A0052"/>
    <w:rsid w:val="001A3C94"/>
    <w:rsid w:val="002104FE"/>
    <w:rsid w:val="002137B9"/>
    <w:rsid w:val="00236AB9"/>
    <w:rsid w:val="00300875"/>
    <w:rsid w:val="00394082"/>
    <w:rsid w:val="003E1711"/>
    <w:rsid w:val="003F24D5"/>
    <w:rsid w:val="00444294"/>
    <w:rsid w:val="004E16BE"/>
    <w:rsid w:val="00524ABC"/>
    <w:rsid w:val="00546301"/>
    <w:rsid w:val="005805B8"/>
    <w:rsid w:val="00586271"/>
    <w:rsid w:val="00593224"/>
    <w:rsid w:val="00594186"/>
    <w:rsid w:val="005B4608"/>
    <w:rsid w:val="005E2BDD"/>
    <w:rsid w:val="00601256"/>
    <w:rsid w:val="006179DE"/>
    <w:rsid w:val="00670002"/>
    <w:rsid w:val="00676BD7"/>
    <w:rsid w:val="006A0EF4"/>
    <w:rsid w:val="006B2484"/>
    <w:rsid w:val="006C0E6D"/>
    <w:rsid w:val="006C0F12"/>
    <w:rsid w:val="006D6FB2"/>
    <w:rsid w:val="00701C96"/>
    <w:rsid w:val="00703278"/>
    <w:rsid w:val="00737862"/>
    <w:rsid w:val="00760195"/>
    <w:rsid w:val="007F22F3"/>
    <w:rsid w:val="0080595D"/>
    <w:rsid w:val="00820CEA"/>
    <w:rsid w:val="00832688"/>
    <w:rsid w:val="008349DD"/>
    <w:rsid w:val="00845F04"/>
    <w:rsid w:val="00872E3E"/>
    <w:rsid w:val="008857E0"/>
    <w:rsid w:val="008877A6"/>
    <w:rsid w:val="00891903"/>
    <w:rsid w:val="008A636A"/>
    <w:rsid w:val="008E455F"/>
    <w:rsid w:val="008F1B44"/>
    <w:rsid w:val="009012D7"/>
    <w:rsid w:val="0090206E"/>
    <w:rsid w:val="00903F1A"/>
    <w:rsid w:val="00905464"/>
    <w:rsid w:val="009057FD"/>
    <w:rsid w:val="00906F7A"/>
    <w:rsid w:val="00915256"/>
    <w:rsid w:val="00916B3B"/>
    <w:rsid w:val="00926DB6"/>
    <w:rsid w:val="00963F86"/>
    <w:rsid w:val="00976C98"/>
    <w:rsid w:val="009F1726"/>
    <w:rsid w:val="00A336EC"/>
    <w:rsid w:val="00A44486"/>
    <w:rsid w:val="00AB21E9"/>
    <w:rsid w:val="00AB300D"/>
    <w:rsid w:val="00B037F7"/>
    <w:rsid w:val="00B06CD2"/>
    <w:rsid w:val="00BE6D4E"/>
    <w:rsid w:val="00C20AF8"/>
    <w:rsid w:val="00C247A2"/>
    <w:rsid w:val="00C53949"/>
    <w:rsid w:val="00C647CE"/>
    <w:rsid w:val="00C86B7B"/>
    <w:rsid w:val="00C87E3B"/>
    <w:rsid w:val="00C9239A"/>
    <w:rsid w:val="00CD4666"/>
    <w:rsid w:val="00CD4DBD"/>
    <w:rsid w:val="00CF608D"/>
    <w:rsid w:val="00D3565D"/>
    <w:rsid w:val="00D37296"/>
    <w:rsid w:val="00D554EC"/>
    <w:rsid w:val="00D86DC2"/>
    <w:rsid w:val="00D90110"/>
    <w:rsid w:val="00E14DB3"/>
    <w:rsid w:val="00E26363"/>
    <w:rsid w:val="00E52A39"/>
    <w:rsid w:val="00E62138"/>
    <w:rsid w:val="00E632B3"/>
    <w:rsid w:val="00E92D53"/>
    <w:rsid w:val="00EC2C55"/>
    <w:rsid w:val="00EC2D17"/>
    <w:rsid w:val="00ED3877"/>
    <w:rsid w:val="00ED4558"/>
    <w:rsid w:val="00EE4067"/>
    <w:rsid w:val="00F06B99"/>
    <w:rsid w:val="00F67E5A"/>
    <w:rsid w:val="00F77287"/>
    <w:rsid w:val="00F9290D"/>
    <w:rsid w:val="00FA613A"/>
    <w:rsid w:val="00FA622A"/>
    <w:rsid w:val="00FE01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1230B0"/>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1230B0"/>
    <w:rPr>
      <w:rFonts w:ascii="Arial" w:eastAsia="Times New Roman" w:hAnsi="Arial" w:cs="Times New Roman"/>
      <w:sz w:val="18"/>
      <w:szCs w:val="20"/>
    </w:rPr>
  </w:style>
  <w:style w:type="character" w:styleId="Refdenotaderodap">
    <w:name w:val="footnote reference"/>
    <w:rsid w:val="001230B0"/>
    <w:rPr>
      <w:vertAlign w:val="superscript"/>
    </w:rPr>
  </w:style>
  <w:style w:type="paragraph" w:styleId="NormalWeb">
    <w:name w:val="Normal (Web)"/>
    <w:basedOn w:val="Normal"/>
    <w:rsid w:val="001230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1230B0"/>
    <w:rPr>
      <w:color w:val="0000FF"/>
      <w:u w:val="single"/>
    </w:rPr>
  </w:style>
  <w:style w:type="character" w:customStyle="1" w:styleId="firstementa">
    <w:name w:val="firstementa"/>
    <w:rsid w:val="001230B0"/>
  </w:style>
  <w:style w:type="character" w:customStyle="1" w:styleId="marcapalavra">
    <w:name w:val="marca_palavra"/>
    <w:rsid w:val="001230B0"/>
  </w:style>
  <w:style w:type="character" w:customStyle="1" w:styleId="hidden">
    <w:name w:val="hidden"/>
    <w:rsid w:val="001230B0"/>
  </w:style>
  <w:style w:type="paragraph" w:styleId="PargrafodaLista">
    <w:name w:val="List Paragraph"/>
    <w:basedOn w:val="Normal"/>
    <w:uiPriority w:val="34"/>
    <w:qFormat/>
    <w:rsid w:val="001230B0"/>
    <w:pPr>
      <w:ind w:left="720"/>
      <w:contextualSpacing/>
    </w:pPr>
  </w:style>
  <w:style w:type="paragraph" w:styleId="Recuodecorpodetexto">
    <w:name w:val="Body Text Indent"/>
    <w:basedOn w:val="Normal"/>
    <w:link w:val="RecuodecorpodetextoChar"/>
    <w:uiPriority w:val="99"/>
    <w:semiHidden/>
    <w:unhideWhenUsed/>
    <w:rsid w:val="001230B0"/>
    <w:pPr>
      <w:spacing w:after="120"/>
      <w:ind w:left="283"/>
    </w:pPr>
  </w:style>
  <w:style w:type="character" w:customStyle="1" w:styleId="RecuodecorpodetextoChar">
    <w:name w:val="Recuo de corpo de texto Char"/>
    <w:basedOn w:val="Fontepargpadro"/>
    <w:link w:val="Recuodecorpodetexto"/>
    <w:uiPriority w:val="99"/>
    <w:semiHidden/>
    <w:rsid w:val="001230B0"/>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PC100</cp:lastModifiedBy>
  <cp:revision>2</cp:revision>
  <cp:lastPrinted>2021-11-19T17:01:00Z</cp:lastPrinted>
  <dcterms:created xsi:type="dcterms:W3CDTF">2021-12-01T12:45:00Z</dcterms:created>
  <dcterms:modified xsi:type="dcterms:W3CDTF">2021-12-01T12:45:00Z</dcterms:modified>
</cp:coreProperties>
</file>