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Pr="003B730C" w:rsidRDefault="00D011C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  <w:r w:rsidRPr="003B73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INDICAÇÃO Nº </w:t>
      </w:r>
      <w:r w:rsidR="004469B0">
        <w:rPr>
          <w:rFonts w:asciiTheme="minorHAnsi" w:hAnsiTheme="minorHAnsi" w:cstheme="minorHAnsi"/>
          <w:b/>
          <w:color w:val="000000"/>
          <w:sz w:val="22"/>
          <w:szCs w:val="22"/>
        </w:rPr>
        <w:t>70</w:t>
      </w:r>
      <w:r w:rsidRPr="003B730C">
        <w:rPr>
          <w:rFonts w:asciiTheme="minorHAnsi" w:hAnsiTheme="minorHAnsi" w:cstheme="minorHAnsi"/>
          <w:b/>
          <w:color w:val="000000"/>
          <w:sz w:val="22"/>
          <w:szCs w:val="22"/>
        </w:rPr>
        <w:t>/2021</w:t>
      </w:r>
    </w:p>
    <w:p w:rsidR="006D0301" w:rsidRPr="003B730C" w:rsidRDefault="006D030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D0301" w:rsidRPr="003B730C" w:rsidRDefault="006D0301">
      <w:pPr>
        <w:spacing w:line="360" w:lineRule="auto"/>
        <w:ind w:firstLine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730C" w:rsidRPr="003B730C" w:rsidRDefault="003B730C" w:rsidP="002B5847">
      <w:pPr>
        <w:spacing w:after="200" w:line="360" w:lineRule="auto"/>
        <w:ind w:firstLine="56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30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OS VEREADORES DA CÂMARA MUNICIPAL DE SALTO DO JACUÍ, </w:t>
      </w:r>
      <w:r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nos termos dos </w:t>
      </w:r>
      <w:proofErr w:type="spellStart"/>
      <w:r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>arts</w:t>
      </w:r>
      <w:proofErr w:type="spellEnd"/>
      <w:r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>. 117 e 135 do Regimento Interno da Câmara Municipal, por m</w:t>
      </w:r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eio deste expediente, formalizam</w:t>
      </w:r>
      <w:r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indic</w:t>
      </w:r>
      <w:r w:rsidR="00EE4521">
        <w:rPr>
          <w:rFonts w:asciiTheme="minorHAnsi" w:eastAsiaTheme="minorHAnsi" w:hAnsiTheme="minorHAnsi" w:cstheme="minorHAnsi"/>
          <w:sz w:val="22"/>
          <w:szCs w:val="22"/>
          <w:lang w:eastAsia="en-US"/>
        </w:rPr>
        <w:t>ação para que o Poder Executivo</w:t>
      </w:r>
      <w:r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providencie </w:t>
      </w:r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mudança de sentido de </w:t>
      </w:r>
      <w:r w:rsidR="00EE45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direção, de </w:t>
      </w:r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mão única para sentido duplo</w:t>
      </w:r>
      <w:r w:rsidR="00EE4521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10BF8" w:rsidRP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Rua </w:t>
      </w:r>
      <w:proofErr w:type="spellStart"/>
      <w:r w:rsidR="00310BF8" w:rsidRP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Lidovino</w:t>
      </w:r>
      <w:proofErr w:type="spellEnd"/>
      <w:r w:rsidR="00310BF8" w:rsidRP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310BF8" w:rsidRP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Fonton</w:t>
      </w:r>
      <w:proofErr w:type="spellEnd"/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, bem como, a</w:t>
      </w:r>
      <w:r w:rsidR="00EE45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colocação de lombada, nas proximidades da padaria </w:t>
      </w:r>
      <w:proofErr w:type="spellStart"/>
      <w:r w:rsidR="00310BF8">
        <w:rPr>
          <w:rFonts w:asciiTheme="minorHAnsi" w:eastAsiaTheme="minorHAnsi" w:hAnsiTheme="minorHAnsi" w:cstheme="minorHAnsi"/>
          <w:sz w:val="22"/>
          <w:szCs w:val="22"/>
          <w:lang w:eastAsia="en-US"/>
        </w:rPr>
        <w:t>Docelândia</w:t>
      </w:r>
      <w:proofErr w:type="spellEnd"/>
      <w:r w:rsidR="002B5847" w:rsidRPr="002B584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2B584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3B730C" w:rsidRPr="003B730C" w:rsidRDefault="003B730C" w:rsidP="003B730C">
      <w:pPr>
        <w:widowControl w:val="0"/>
        <w:autoSpaceDE w:val="0"/>
        <w:autoSpaceDN w:val="0"/>
        <w:spacing w:line="360" w:lineRule="auto"/>
        <w:ind w:left="100" w:right="113" w:firstLine="1134"/>
        <w:jc w:val="both"/>
        <w:rPr>
          <w:rFonts w:asciiTheme="minorHAnsi" w:eastAsia="Calibri" w:hAnsiTheme="minorHAnsi" w:cstheme="minorHAnsi"/>
          <w:sz w:val="22"/>
          <w:szCs w:val="22"/>
          <w:lang w:val="pt-PT" w:eastAsia="pt-PT" w:bidi="pt-PT"/>
        </w:rPr>
      </w:pPr>
    </w:p>
    <w:p w:rsidR="003B730C" w:rsidRPr="003B730C" w:rsidRDefault="008F0158" w:rsidP="003B730C">
      <w:pPr>
        <w:spacing w:after="200" w:line="360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F01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Câmara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Municipal de Salto do Jacuí, em</w:t>
      </w:r>
      <w:r w:rsidR="002B584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04 de novembro</w:t>
      </w:r>
      <w:r w:rsidR="003B730C" w:rsidRPr="003B73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2021.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PRISCILA TRAMONTINI SPACIL 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Vereadora Presidente– Progressistas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sectPr w:rsidR="00EE4521"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ALTENIR RODRIGUES DA SILVA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 – Progressistas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CLERES MARIA CAVALHEIRO REVELANTE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Vereadora – PT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JOSÉ JAIR BORGES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 – PDT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ORQUELITA SALGADO DA COSTA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Vereadora – MDB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GILDO DE OLIVEIRA BRANDÃO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 - MDB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JANE ELIZETE FERREIRA MARTINS DA SILVA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Vereadora – PDT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JOSÉ SÉRGIO DE CARVALHO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 – Progressistas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_________________________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SANDRO DRUM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Vereador – MDB</w:t>
      </w:r>
    </w:p>
    <w:p w:rsidR="00EE4521" w:rsidRPr="00EE4521" w:rsidRDefault="00EE4521" w:rsidP="00EE4521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E4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 xml:space="preserve"> </w:t>
      </w:r>
    </w:p>
    <w:p w:rsidR="00EE4521" w:rsidRPr="003B730C" w:rsidRDefault="00EE4521" w:rsidP="0020326D">
      <w:pPr>
        <w:spacing w:after="20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D0301" w:rsidRPr="003B730C" w:rsidRDefault="006D0301" w:rsidP="0020326D">
      <w:pPr>
        <w:pStyle w:val="NormalWeb"/>
        <w:shd w:val="clear" w:color="auto" w:fill="FFFFFF"/>
        <w:spacing w:after="150" w:line="360" w:lineRule="auto"/>
        <w:ind w:firstLine="1701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D0301" w:rsidRPr="003B730C" w:rsidSect="00EE4521">
      <w:type w:val="continuous"/>
      <w:pgSz w:w="11906" w:h="16838"/>
      <w:pgMar w:top="2835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092E0A"/>
    <w:rsid w:val="00104EC9"/>
    <w:rsid w:val="001063BB"/>
    <w:rsid w:val="001B60AB"/>
    <w:rsid w:val="001B6E6C"/>
    <w:rsid w:val="001E5AA6"/>
    <w:rsid w:val="0020326D"/>
    <w:rsid w:val="002B5847"/>
    <w:rsid w:val="002C344B"/>
    <w:rsid w:val="00310BF8"/>
    <w:rsid w:val="003B730C"/>
    <w:rsid w:val="004469B0"/>
    <w:rsid w:val="005609CC"/>
    <w:rsid w:val="006B6643"/>
    <w:rsid w:val="006D0301"/>
    <w:rsid w:val="00777EFA"/>
    <w:rsid w:val="008F0158"/>
    <w:rsid w:val="00946961"/>
    <w:rsid w:val="0097023E"/>
    <w:rsid w:val="009B65CA"/>
    <w:rsid w:val="009D06AE"/>
    <w:rsid w:val="00A21415"/>
    <w:rsid w:val="00BD4EE1"/>
    <w:rsid w:val="00C465CA"/>
    <w:rsid w:val="00D011C8"/>
    <w:rsid w:val="00DB1D91"/>
    <w:rsid w:val="00E91699"/>
    <w:rsid w:val="00EE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B313-ED8C-4040-AA45-F6020367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2021-02-22T22:32:00Z</cp:lastPrinted>
  <dcterms:created xsi:type="dcterms:W3CDTF">2021-11-09T22:06:00Z</dcterms:created>
  <dcterms:modified xsi:type="dcterms:W3CDTF">2021-11-09T22:06:00Z</dcterms:modified>
</cp:coreProperties>
</file>