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FC" w:rsidRDefault="00BD01FC" w:rsidP="00BD01FC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BD01FC" w:rsidRDefault="00BD01FC" w:rsidP="00BD01FC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DECRETO LEGISLATIVO N° 10, DE 08 DE OUTUBRO DE 2021.</w:t>
      </w:r>
    </w:p>
    <w:p w:rsidR="00BD01FC" w:rsidRDefault="00BD01FC" w:rsidP="00BD01FC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:rsidR="00BD01FC" w:rsidRDefault="00BD01FC" w:rsidP="00BD01FC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:rsidR="00BD01FC" w:rsidRDefault="00BD01FC" w:rsidP="00BD01FC">
      <w:pPr>
        <w:spacing w:line="276" w:lineRule="auto"/>
        <w:ind w:left="396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INSTITUI PONTO FACULTATIVO NOS SERVIÇOS DO PODER LEGISLATIVO DO MUNICÍPIO DE SALTO DO JACUÍ.</w:t>
      </w:r>
    </w:p>
    <w:p w:rsidR="00BD01FC" w:rsidRDefault="00BD01FC" w:rsidP="00BD01FC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:rsidR="00BD01FC" w:rsidRDefault="00BD01FC" w:rsidP="00BD01FC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:rsidR="00BD01FC" w:rsidRDefault="00BD01FC" w:rsidP="00BD01FC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:rsidR="00BD01FC" w:rsidRDefault="00BD01FC" w:rsidP="00BD01FC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 PRESIDENTE DA CÂMARA MUNICIPAL DE VEREADORES DE SALTO DO JACUÍ</w:t>
      </w:r>
      <w:r>
        <w:rPr>
          <w:rFonts w:ascii="Times New Roman" w:hAnsi="Times New Roman"/>
          <w:bCs/>
          <w:szCs w:val="24"/>
        </w:rPr>
        <w:t xml:space="preserve">, no uso de suas atribuições legais, </w:t>
      </w:r>
      <w:r>
        <w:rPr>
          <w:rFonts w:ascii="Times New Roman" w:hAnsi="Times New Roman"/>
          <w:b/>
          <w:bCs/>
          <w:szCs w:val="24"/>
        </w:rPr>
        <w:t>DECRETA</w:t>
      </w:r>
      <w:r>
        <w:rPr>
          <w:rFonts w:ascii="Times New Roman" w:hAnsi="Times New Roman"/>
          <w:bCs/>
          <w:szCs w:val="24"/>
        </w:rPr>
        <w:t>:</w:t>
      </w:r>
    </w:p>
    <w:p w:rsidR="00BD01FC" w:rsidRDefault="00BD01FC" w:rsidP="00BD01FC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:rsidR="00BD01FC" w:rsidRDefault="00BD01FC" w:rsidP="00BD01FC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:rsidR="00BD01FC" w:rsidRDefault="00BD01FC" w:rsidP="00BD01FC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1</w:t>
      </w:r>
      <w:r w:rsidRPr="00D02CB8">
        <w:rPr>
          <w:rFonts w:ascii="Calibri" w:hAnsi="Calibri" w:cs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</w:t>
      </w:r>
      <w:r w:rsidRPr="007C5CB6">
        <w:rPr>
          <w:rFonts w:ascii="Times New Roman" w:hAnsi="Times New Roman"/>
          <w:bCs/>
          <w:szCs w:val="24"/>
        </w:rPr>
        <w:t xml:space="preserve">É decretado </w:t>
      </w:r>
      <w:r>
        <w:rPr>
          <w:rFonts w:ascii="Times New Roman" w:hAnsi="Times New Roman"/>
          <w:bCs/>
          <w:szCs w:val="24"/>
        </w:rPr>
        <w:t>p</w:t>
      </w:r>
      <w:r w:rsidRPr="007C5CB6">
        <w:rPr>
          <w:rFonts w:ascii="Times New Roman" w:hAnsi="Times New Roman"/>
          <w:bCs/>
          <w:szCs w:val="24"/>
        </w:rPr>
        <w:t xml:space="preserve">onto facultativo nas atividades do Poder Legislativo de Salto do Jacuí no dia </w:t>
      </w:r>
      <w:r>
        <w:rPr>
          <w:rFonts w:ascii="Times New Roman" w:hAnsi="Times New Roman"/>
          <w:bCs/>
          <w:szCs w:val="24"/>
        </w:rPr>
        <w:t>11</w:t>
      </w:r>
      <w:r w:rsidRPr="007C5CB6">
        <w:rPr>
          <w:rFonts w:ascii="Times New Roman" w:hAnsi="Times New Roman"/>
          <w:bCs/>
          <w:szCs w:val="24"/>
        </w:rPr>
        <w:t xml:space="preserve"> de </w:t>
      </w:r>
      <w:r>
        <w:rPr>
          <w:rFonts w:ascii="Times New Roman" w:hAnsi="Times New Roman"/>
          <w:bCs/>
          <w:szCs w:val="24"/>
        </w:rPr>
        <w:t>outubro</w:t>
      </w:r>
      <w:r w:rsidRPr="007C5CB6">
        <w:rPr>
          <w:rFonts w:ascii="Times New Roman" w:hAnsi="Times New Roman"/>
          <w:bCs/>
          <w:szCs w:val="24"/>
        </w:rPr>
        <w:t xml:space="preserve"> de 202</w:t>
      </w:r>
      <w:r>
        <w:rPr>
          <w:rFonts w:ascii="Times New Roman" w:hAnsi="Times New Roman"/>
          <w:bCs/>
          <w:szCs w:val="24"/>
        </w:rPr>
        <w:t>1</w:t>
      </w:r>
      <w:r w:rsidRPr="007C5CB6">
        <w:rPr>
          <w:rFonts w:ascii="Times New Roman" w:hAnsi="Times New Roman"/>
          <w:bCs/>
          <w:szCs w:val="24"/>
        </w:rPr>
        <w:t xml:space="preserve"> (</w:t>
      </w:r>
      <w:r>
        <w:rPr>
          <w:rFonts w:ascii="Times New Roman" w:hAnsi="Times New Roman"/>
          <w:bCs/>
          <w:szCs w:val="24"/>
        </w:rPr>
        <w:t>segunda</w:t>
      </w:r>
      <w:r w:rsidRPr="007C5CB6">
        <w:rPr>
          <w:rFonts w:ascii="Times New Roman" w:hAnsi="Times New Roman"/>
          <w:bCs/>
          <w:szCs w:val="24"/>
        </w:rPr>
        <w:t xml:space="preserve">-feira), em razão das comemorações </w:t>
      </w:r>
      <w:r>
        <w:rPr>
          <w:rFonts w:ascii="Times New Roman" w:hAnsi="Times New Roman"/>
          <w:bCs/>
          <w:szCs w:val="24"/>
        </w:rPr>
        <w:t>alusivas ao Dia de Nossa Senhora de Aparecida.</w:t>
      </w:r>
    </w:p>
    <w:p w:rsidR="00BD01FC" w:rsidRDefault="00BD01FC" w:rsidP="00BD01FC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:rsidR="00BD01FC" w:rsidRDefault="00BD01FC" w:rsidP="00BD01FC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2</w:t>
      </w:r>
      <w:r>
        <w:rPr>
          <w:rFonts w:ascii="Calibri" w:hAnsi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Este Decreto entra em vigor na data de sua publicação.</w:t>
      </w:r>
    </w:p>
    <w:p w:rsidR="00BD01FC" w:rsidRDefault="00BD01FC" w:rsidP="00BD01FC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:rsidR="00BD01FC" w:rsidRDefault="00BD01FC" w:rsidP="00BD01FC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:rsidR="00BD01FC" w:rsidRDefault="00BD01FC" w:rsidP="00BD01FC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>GABINETE DA PRESIDENTE DA CÂMARA MUNICIPAL DE VEREADORES DE SALTO DO JACUÍ-RS, EM 08 DE OUTUBRO DE 2021.</w:t>
      </w:r>
    </w:p>
    <w:p w:rsidR="00BD01FC" w:rsidRDefault="00BD01FC" w:rsidP="00BD01FC">
      <w:pPr>
        <w:spacing w:line="276" w:lineRule="auto"/>
        <w:rPr>
          <w:rFonts w:ascii="Times New Roman" w:hAnsi="Times New Roman"/>
          <w:szCs w:val="24"/>
        </w:rPr>
      </w:pPr>
    </w:p>
    <w:p w:rsidR="00BD01FC" w:rsidRDefault="00BD01FC" w:rsidP="00BD01FC">
      <w:pPr>
        <w:spacing w:line="276" w:lineRule="auto"/>
        <w:rPr>
          <w:rFonts w:ascii="Times New Roman" w:hAnsi="Times New Roman"/>
          <w:szCs w:val="24"/>
        </w:rPr>
      </w:pPr>
    </w:p>
    <w:p w:rsidR="00BD01FC" w:rsidRDefault="00BD01FC" w:rsidP="00BD01FC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:rsidR="00BD01FC" w:rsidRDefault="00BD01FC" w:rsidP="00BD01FC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PRISCILA TRAMONTINI SPACIL</w:t>
      </w:r>
    </w:p>
    <w:p w:rsidR="00BD01FC" w:rsidRDefault="00BD01FC" w:rsidP="00BD01FC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Vereadora Presidente </w:t>
      </w:r>
    </w:p>
    <w:p w:rsidR="00BD01FC" w:rsidRDefault="00BD01FC" w:rsidP="00BD01FC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:rsidR="00BD01FC" w:rsidRDefault="00BD01FC" w:rsidP="00BD01FC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:rsidR="00BD01FC" w:rsidRDefault="00BD01FC" w:rsidP="00BD01FC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:rsidR="00BD01FC" w:rsidRDefault="00BD01FC" w:rsidP="00BD01FC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:rsidR="00BD01FC" w:rsidRDefault="00BD01FC" w:rsidP="00BD01FC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:rsidR="00BD01FC" w:rsidRDefault="00BD01FC" w:rsidP="00BD01FC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:rsidR="00BD01FC" w:rsidRDefault="00BD01FC" w:rsidP="00BD01FC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08/10/2021.   </w:t>
      </w:r>
    </w:p>
    <w:p w:rsidR="00850D7C" w:rsidRDefault="00850D7C"/>
    <w:sectPr w:rsidR="00850D7C" w:rsidSect="00BD01FC">
      <w:pgSz w:w="11907" w:h="16840" w:code="9"/>
      <w:pgMar w:top="2977" w:right="1134" w:bottom="1134" w:left="1247" w:header="0" w:footer="0" w:gutter="0"/>
      <w:paperSrc w:first="7" w:other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FC"/>
    <w:rsid w:val="003F0C5B"/>
    <w:rsid w:val="00850D7C"/>
    <w:rsid w:val="00B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96AB6-D7CD-4494-827F-B7AF08E9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D01F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D01F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01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1FC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Katiuse Vicente</cp:lastModifiedBy>
  <cp:revision>2</cp:revision>
  <cp:lastPrinted>2021-10-08T14:08:00Z</cp:lastPrinted>
  <dcterms:created xsi:type="dcterms:W3CDTF">2021-10-08T16:26:00Z</dcterms:created>
  <dcterms:modified xsi:type="dcterms:W3CDTF">2021-10-08T16:26:00Z</dcterms:modified>
</cp:coreProperties>
</file>