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91" w:rsidRPr="00740D31" w:rsidRDefault="003C6D4C" w:rsidP="001A1208">
      <w:pPr>
        <w:spacing w:line="360" w:lineRule="auto"/>
        <w:ind w:right="535"/>
      </w:pPr>
      <w:r w:rsidRPr="00740D31">
        <w:t xml:space="preserve">PROJETO DE LEI Nº </w:t>
      </w:r>
      <w:r>
        <w:t>2729,</w:t>
      </w:r>
      <w:r w:rsidRPr="00740D31">
        <w:t xml:space="preserve"> DE </w:t>
      </w:r>
      <w:r>
        <w:t>14</w:t>
      </w:r>
      <w:r w:rsidRPr="00740D31">
        <w:t xml:space="preserve"> DE </w:t>
      </w:r>
      <w:r>
        <w:t>SETEMBRO</w:t>
      </w:r>
      <w:r w:rsidRPr="00740D31">
        <w:t xml:space="preserve"> DE 2021.</w:t>
      </w:r>
    </w:p>
    <w:p w:rsidR="00E556A4" w:rsidRPr="00740D31" w:rsidRDefault="00E556A4" w:rsidP="001A1208">
      <w:pPr>
        <w:spacing w:line="360" w:lineRule="auto"/>
        <w:ind w:right="535"/>
        <w:rPr>
          <w:b/>
          <w:lang w:val="pt-PT"/>
        </w:rPr>
      </w:pPr>
    </w:p>
    <w:p w:rsidR="00EA7452" w:rsidRPr="00740D31" w:rsidRDefault="00EA7452" w:rsidP="001A1208">
      <w:pPr>
        <w:pStyle w:val="Recuodecorpodetexto"/>
        <w:spacing w:line="360" w:lineRule="auto"/>
        <w:ind w:firstLine="0"/>
        <w:rPr>
          <w:rFonts w:ascii="Times New Roman" w:hAnsi="Times New Roman"/>
          <w:i/>
          <w:szCs w:val="24"/>
        </w:rPr>
      </w:pPr>
    </w:p>
    <w:p w:rsidR="00AF79D5" w:rsidRPr="00740D31" w:rsidRDefault="00AF79D5" w:rsidP="001A1208">
      <w:pPr>
        <w:shd w:val="clear" w:color="auto" w:fill="FFFFFF"/>
        <w:spacing w:line="360" w:lineRule="auto"/>
        <w:ind w:left="3000" w:right="300"/>
        <w:jc w:val="both"/>
        <w:outlineLvl w:val="0"/>
        <w:rPr>
          <w:b/>
          <w:bCs/>
          <w:kern w:val="36"/>
        </w:rPr>
      </w:pPr>
      <w:r w:rsidRPr="00740D31">
        <w:rPr>
          <w:b/>
          <w:bCs/>
          <w:kern w:val="36"/>
        </w:rPr>
        <w:t xml:space="preserve">ALTERA A LEI </w:t>
      </w:r>
      <w:r w:rsidR="003C6D4C">
        <w:rPr>
          <w:b/>
          <w:bCs/>
          <w:kern w:val="36"/>
        </w:rPr>
        <w:t>MUNICIPAL</w:t>
      </w:r>
      <w:r w:rsidRPr="00740D31">
        <w:rPr>
          <w:b/>
          <w:bCs/>
          <w:kern w:val="36"/>
        </w:rPr>
        <w:t xml:space="preserve"> Nº </w:t>
      </w:r>
      <w:hyperlink r:id="rId7" w:history="1">
        <w:r w:rsidR="00E556A4" w:rsidRPr="00740D31">
          <w:rPr>
            <w:b/>
            <w:bCs/>
            <w:kern w:val="36"/>
          </w:rPr>
          <w:t>218</w:t>
        </w:r>
      </w:hyperlink>
      <w:r w:rsidRPr="00740D31">
        <w:rPr>
          <w:b/>
          <w:bCs/>
          <w:kern w:val="36"/>
        </w:rPr>
        <w:t xml:space="preserve">, DE </w:t>
      </w:r>
      <w:r w:rsidR="00E556A4" w:rsidRPr="00740D31">
        <w:rPr>
          <w:b/>
          <w:bCs/>
          <w:kern w:val="36"/>
        </w:rPr>
        <w:t>26</w:t>
      </w:r>
      <w:r w:rsidRPr="00740D31">
        <w:rPr>
          <w:b/>
          <w:bCs/>
          <w:kern w:val="36"/>
        </w:rPr>
        <w:t xml:space="preserve"> DE DEZEMBRO DE 19</w:t>
      </w:r>
      <w:r w:rsidR="00E556A4" w:rsidRPr="00740D31">
        <w:rPr>
          <w:b/>
          <w:bCs/>
          <w:kern w:val="36"/>
        </w:rPr>
        <w:t>89</w:t>
      </w:r>
      <w:r w:rsidRPr="00740D31">
        <w:rPr>
          <w:b/>
          <w:bCs/>
          <w:kern w:val="36"/>
        </w:rPr>
        <w:t xml:space="preserve">, </w:t>
      </w:r>
      <w:r w:rsidR="00E556A4" w:rsidRPr="00740D31">
        <w:rPr>
          <w:b/>
          <w:bCs/>
          <w:kern w:val="36"/>
        </w:rPr>
        <w:t xml:space="preserve">PARA </w:t>
      </w:r>
      <w:r w:rsidRPr="00740D31">
        <w:rPr>
          <w:b/>
          <w:bCs/>
          <w:kern w:val="36"/>
        </w:rPr>
        <w:t>INSTITUI</w:t>
      </w:r>
      <w:r w:rsidR="00E556A4" w:rsidRPr="00740D31">
        <w:rPr>
          <w:b/>
          <w:bCs/>
          <w:kern w:val="36"/>
        </w:rPr>
        <w:t>R</w:t>
      </w:r>
      <w:r w:rsidRPr="00740D31">
        <w:rPr>
          <w:b/>
          <w:bCs/>
          <w:kern w:val="36"/>
        </w:rPr>
        <w:t xml:space="preserve"> </w:t>
      </w:r>
      <w:r w:rsidR="00E556A4" w:rsidRPr="00740D31">
        <w:rPr>
          <w:b/>
          <w:bCs/>
          <w:kern w:val="36"/>
        </w:rPr>
        <w:t>A DECLARAÇÃO DE OPERAÇÃO IMOBILIÁRIA MUNICIPAL (DOIM)</w:t>
      </w:r>
      <w:r w:rsidRPr="00740D31">
        <w:rPr>
          <w:b/>
          <w:bCs/>
          <w:kern w:val="36"/>
        </w:rPr>
        <w:t>, E DÁ OUTRAS PROVIDÊNCIAS.</w:t>
      </w:r>
    </w:p>
    <w:p w:rsidR="00E556A4" w:rsidRPr="00740D31" w:rsidRDefault="00E556A4" w:rsidP="001A1208">
      <w:pPr>
        <w:shd w:val="clear" w:color="auto" w:fill="FFFFFF"/>
        <w:spacing w:line="360" w:lineRule="auto"/>
        <w:ind w:left="3000" w:right="300"/>
        <w:jc w:val="both"/>
        <w:outlineLvl w:val="0"/>
        <w:rPr>
          <w:b/>
          <w:bCs/>
          <w:kern w:val="36"/>
        </w:rPr>
      </w:pPr>
    </w:p>
    <w:p w:rsidR="00BF27EF" w:rsidRPr="00740D31" w:rsidRDefault="00DA5D5E" w:rsidP="001A1208">
      <w:pPr>
        <w:tabs>
          <w:tab w:val="left" w:pos="7065"/>
        </w:tabs>
        <w:spacing w:line="360" w:lineRule="auto"/>
        <w:rPr>
          <w:i/>
          <w:lang w:val="pt-PT"/>
        </w:rPr>
      </w:pPr>
      <w:r w:rsidRPr="00740D31">
        <w:rPr>
          <w:i/>
          <w:lang w:val="pt-PT"/>
        </w:rPr>
        <w:tab/>
      </w:r>
    </w:p>
    <w:p w:rsidR="002D6770" w:rsidRPr="00740D31" w:rsidRDefault="00556D5D" w:rsidP="001A1208">
      <w:pPr>
        <w:spacing w:line="360" w:lineRule="auto"/>
        <w:ind w:firstLine="3060"/>
        <w:jc w:val="both"/>
        <w:rPr>
          <w:shd w:val="clear" w:color="auto" w:fill="FFFFFF"/>
        </w:rPr>
      </w:pPr>
      <w:r w:rsidRPr="00740D31">
        <w:t xml:space="preserve">Art. 1º </w:t>
      </w:r>
      <w:r w:rsidR="00AF79D5" w:rsidRPr="00740D31">
        <w:rPr>
          <w:shd w:val="clear" w:color="auto" w:fill="FFFFFF"/>
        </w:rPr>
        <w:t>Ficam introduzidos os §§ 3º e 4º no art. 62</w:t>
      </w:r>
      <w:r w:rsidR="00D50EFA" w:rsidRPr="00740D31">
        <w:rPr>
          <w:shd w:val="clear" w:color="auto" w:fill="FFFFFF"/>
        </w:rPr>
        <w:t xml:space="preserve"> da Lei Complementar nº 218 – Código Tributário Municipal</w:t>
      </w:r>
      <w:r w:rsidR="00AF79D5" w:rsidRPr="00740D31">
        <w:rPr>
          <w:shd w:val="clear" w:color="auto" w:fill="FFFFFF"/>
        </w:rPr>
        <w:t>, com a seguinte redação:</w:t>
      </w:r>
    </w:p>
    <w:p w:rsidR="00AF79D5" w:rsidRPr="00740D31" w:rsidRDefault="00AF79D5" w:rsidP="001A1208">
      <w:pPr>
        <w:spacing w:line="360" w:lineRule="auto"/>
        <w:ind w:firstLine="3060"/>
        <w:jc w:val="both"/>
      </w:pPr>
    </w:p>
    <w:p w:rsidR="00AF79D5" w:rsidRPr="00740D31" w:rsidRDefault="00AF79D5" w:rsidP="001A1208">
      <w:pPr>
        <w:pStyle w:val="Decreto-TextoCharChar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0D31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E556A4" w:rsidRPr="00740D3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740D31">
        <w:rPr>
          <w:rFonts w:ascii="Times New Roman" w:hAnsi="Times New Roman" w:cs="Times New Roman"/>
          <w:color w:val="auto"/>
          <w:sz w:val="24"/>
          <w:szCs w:val="24"/>
        </w:rPr>
        <w:t xml:space="preserve">º Os Tabeliães e Oficiais de Registro de Imóveis ficam obrigados a apresentar ao órgão fazendário competente, até o último dia útil do mês seguinte, a </w:t>
      </w:r>
      <w:r w:rsidR="005D379E" w:rsidRPr="00740D31">
        <w:rPr>
          <w:rFonts w:ascii="Times New Roman" w:hAnsi="Times New Roman" w:cs="Times New Roman"/>
          <w:color w:val="auto"/>
          <w:sz w:val="24"/>
          <w:szCs w:val="24"/>
        </w:rPr>
        <w:t xml:space="preserve">DOIM (Declaração de Operações Imobiliárias do Município), contendo </w:t>
      </w:r>
      <w:r w:rsidRPr="00740D31">
        <w:rPr>
          <w:rFonts w:ascii="Times New Roman" w:hAnsi="Times New Roman" w:cs="Times New Roman"/>
          <w:color w:val="auto"/>
          <w:sz w:val="24"/>
          <w:szCs w:val="24"/>
        </w:rPr>
        <w:t>relação dos imóveis que, no mês anterior, tenham sido objeto de transmissão ou cessão, contendo os elementos descritos em decreto.</w:t>
      </w:r>
    </w:p>
    <w:p w:rsidR="00AF79D5" w:rsidRPr="00740D31" w:rsidRDefault="00AF79D5" w:rsidP="001A1208">
      <w:pPr>
        <w:pStyle w:val="Decreto-TextoCharChar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0D31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E556A4" w:rsidRPr="00740D3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40D31">
        <w:rPr>
          <w:rFonts w:ascii="Times New Roman" w:hAnsi="Times New Roman" w:cs="Times New Roman"/>
          <w:color w:val="auto"/>
          <w:sz w:val="24"/>
          <w:szCs w:val="24"/>
        </w:rPr>
        <w:t xml:space="preserve">º Será aplicada multa de 500 (quinhentas) VRMs aos Tabeliães e Oficiais </w:t>
      </w:r>
      <w:r w:rsidR="00D50EFA" w:rsidRPr="00740D31">
        <w:rPr>
          <w:rFonts w:ascii="Times New Roman" w:hAnsi="Times New Roman" w:cs="Times New Roman"/>
          <w:color w:val="auto"/>
          <w:sz w:val="24"/>
          <w:szCs w:val="24"/>
        </w:rPr>
        <w:t xml:space="preserve">de Registro de Imóveis pelo não </w:t>
      </w:r>
      <w:r w:rsidRPr="00740D31">
        <w:rPr>
          <w:rFonts w:ascii="Times New Roman" w:hAnsi="Times New Roman" w:cs="Times New Roman"/>
          <w:color w:val="auto"/>
          <w:sz w:val="24"/>
          <w:szCs w:val="24"/>
        </w:rPr>
        <w:t>cumprimento ou cumprimento parcial do disposto no parágrafo anterior.</w:t>
      </w:r>
    </w:p>
    <w:p w:rsidR="00942B40" w:rsidRPr="00740D31" w:rsidRDefault="00942B40" w:rsidP="001A1208">
      <w:pPr>
        <w:pStyle w:val="NormalWeb"/>
        <w:spacing w:before="0" w:beforeAutospacing="0" w:after="0" w:afterAutospacing="0" w:line="360" w:lineRule="auto"/>
        <w:ind w:right="-5" w:firstLine="2700"/>
        <w:jc w:val="both"/>
        <w:rPr>
          <w:i/>
        </w:rPr>
      </w:pPr>
    </w:p>
    <w:p w:rsidR="00126CEC" w:rsidRPr="00740D31" w:rsidRDefault="00727DE5" w:rsidP="001A1208">
      <w:pPr>
        <w:pStyle w:val="Recuodecorpodetexto"/>
        <w:spacing w:line="360" w:lineRule="auto"/>
        <w:ind w:right="-5" w:hanging="360"/>
        <w:rPr>
          <w:rFonts w:ascii="Times New Roman" w:hAnsi="Times New Roman"/>
          <w:i/>
          <w:szCs w:val="24"/>
          <w:lang w:val="pt-BR"/>
        </w:rPr>
      </w:pPr>
      <w:r w:rsidRPr="00740D31">
        <w:rPr>
          <w:rFonts w:ascii="Times New Roman" w:hAnsi="Times New Roman"/>
          <w:i/>
          <w:szCs w:val="24"/>
        </w:rPr>
        <w:t xml:space="preserve">  </w:t>
      </w:r>
      <w:r w:rsidR="00424787" w:rsidRPr="00740D31">
        <w:rPr>
          <w:rFonts w:ascii="Times New Roman" w:hAnsi="Times New Roman"/>
          <w:i/>
          <w:szCs w:val="24"/>
        </w:rPr>
        <w:t xml:space="preserve">  </w:t>
      </w:r>
    </w:p>
    <w:p w:rsidR="00F56531" w:rsidRPr="00740D31" w:rsidRDefault="00896D3C" w:rsidP="001A1208">
      <w:pPr>
        <w:tabs>
          <w:tab w:val="left" w:pos="9000"/>
        </w:tabs>
        <w:spacing w:line="360" w:lineRule="auto"/>
        <w:ind w:right="-5" w:firstLine="3060"/>
        <w:jc w:val="both"/>
      </w:pPr>
      <w:r w:rsidRPr="00740D31">
        <w:t xml:space="preserve">Art. 2º Esta Lei </w:t>
      </w:r>
      <w:r w:rsidR="00D50EFA" w:rsidRPr="00740D31">
        <w:t xml:space="preserve">Complementar </w:t>
      </w:r>
      <w:r w:rsidRPr="00740D31">
        <w:t xml:space="preserve">entra </w:t>
      </w:r>
      <w:r w:rsidR="00F56531" w:rsidRPr="00740D31">
        <w:t>em vigor na data de sua publicação</w:t>
      </w:r>
      <w:r w:rsidR="00556D5D" w:rsidRPr="00740D31">
        <w:t>.</w:t>
      </w:r>
    </w:p>
    <w:p w:rsidR="00104EE4" w:rsidRPr="00740D31" w:rsidRDefault="00104EE4" w:rsidP="001A1208">
      <w:pPr>
        <w:tabs>
          <w:tab w:val="left" w:pos="9000"/>
        </w:tabs>
        <w:spacing w:line="360" w:lineRule="auto"/>
        <w:ind w:right="-5" w:firstLine="3060"/>
        <w:jc w:val="both"/>
      </w:pPr>
    </w:p>
    <w:p w:rsidR="00896D3C" w:rsidRPr="00740D31" w:rsidRDefault="00896D3C" w:rsidP="001A1208">
      <w:pPr>
        <w:spacing w:line="360" w:lineRule="auto"/>
        <w:ind w:right="-496" w:firstLine="3060"/>
      </w:pPr>
      <w:r w:rsidRPr="00740D31">
        <w:t>Sal</w:t>
      </w:r>
      <w:r w:rsidR="00C31757" w:rsidRPr="00740D31">
        <w:t xml:space="preserve">to do Jacuí, </w:t>
      </w:r>
      <w:r w:rsidR="00FB6104">
        <w:t>1</w:t>
      </w:r>
      <w:r w:rsidR="003C6D4C">
        <w:t>4</w:t>
      </w:r>
      <w:r w:rsidR="004022BA" w:rsidRPr="00740D31">
        <w:t xml:space="preserve"> </w:t>
      </w:r>
      <w:r w:rsidR="00C31757" w:rsidRPr="00740D31">
        <w:t xml:space="preserve">de </w:t>
      </w:r>
      <w:r w:rsidR="003C6D4C">
        <w:t xml:space="preserve">Setembro </w:t>
      </w:r>
      <w:r w:rsidR="00556D5D" w:rsidRPr="00740D31">
        <w:t>de 2021</w:t>
      </w:r>
      <w:r w:rsidRPr="00740D31">
        <w:t>.</w:t>
      </w:r>
    </w:p>
    <w:p w:rsidR="00896D3C" w:rsidRPr="00740D31" w:rsidRDefault="00896D3C" w:rsidP="001A1208">
      <w:pPr>
        <w:spacing w:line="360" w:lineRule="auto"/>
        <w:ind w:right="-496" w:firstLine="3060"/>
      </w:pPr>
    </w:p>
    <w:p w:rsidR="00896D3C" w:rsidRPr="00740D31" w:rsidRDefault="00896D3C" w:rsidP="001A1208">
      <w:pPr>
        <w:spacing w:line="360" w:lineRule="auto"/>
        <w:ind w:right="-496" w:firstLine="3060"/>
      </w:pPr>
    </w:p>
    <w:p w:rsidR="00896D3C" w:rsidRPr="00740D31" w:rsidRDefault="00896D3C" w:rsidP="001A1208">
      <w:pPr>
        <w:spacing w:line="360" w:lineRule="auto"/>
        <w:ind w:right="-496" w:firstLine="3060"/>
      </w:pPr>
    </w:p>
    <w:p w:rsidR="00896D3C" w:rsidRPr="00740D31" w:rsidRDefault="00765BFC" w:rsidP="001A1208">
      <w:pPr>
        <w:spacing w:line="360" w:lineRule="auto"/>
        <w:ind w:right="-5" w:firstLine="3060"/>
      </w:pPr>
      <w:r w:rsidRPr="00740D31">
        <w:t xml:space="preserve">      </w:t>
      </w:r>
      <w:r w:rsidR="00556D5D" w:rsidRPr="00740D31">
        <w:t>Ronaldo Olimpio Pereira de Moraes</w:t>
      </w:r>
    </w:p>
    <w:p w:rsidR="00896D3C" w:rsidRPr="00740D31" w:rsidRDefault="00765BFC" w:rsidP="001A1208">
      <w:pPr>
        <w:spacing w:line="360" w:lineRule="auto"/>
        <w:ind w:right="-496" w:firstLine="3060"/>
      </w:pPr>
      <w:r w:rsidRPr="00740D31">
        <w:t xml:space="preserve">               </w:t>
      </w:r>
      <w:r w:rsidR="00556D5D" w:rsidRPr="00740D31">
        <w:t xml:space="preserve">     </w:t>
      </w:r>
      <w:r w:rsidR="00896D3C" w:rsidRPr="00740D31">
        <w:t xml:space="preserve">Prefeito Municipal </w:t>
      </w:r>
    </w:p>
    <w:p w:rsidR="004C75A9" w:rsidRPr="00740D31" w:rsidRDefault="004C75A9" w:rsidP="001A1208">
      <w:pPr>
        <w:spacing w:line="360" w:lineRule="auto"/>
        <w:ind w:right="-496"/>
      </w:pPr>
    </w:p>
    <w:p w:rsidR="004C75A9" w:rsidRPr="00740D31" w:rsidRDefault="004C75A9" w:rsidP="001A1208">
      <w:pPr>
        <w:spacing w:line="360" w:lineRule="auto"/>
        <w:ind w:right="-496" w:firstLine="3060"/>
      </w:pPr>
    </w:p>
    <w:p w:rsidR="00C67EB5" w:rsidRPr="00740D31" w:rsidRDefault="001A1208" w:rsidP="001A1208">
      <w:pPr>
        <w:spacing w:line="360" w:lineRule="auto"/>
        <w:ind w:left="2832" w:right="-496" w:firstLine="708"/>
      </w:pPr>
      <w:r>
        <w:lastRenderedPageBreak/>
        <w:t>J</w:t>
      </w:r>
      <w:r w:rsidR="00C67EB5" w:rsidRPr="00740D31">
        <w:t>USTIFICATIVA</w:t>
      </w:r>
    </w:p>
    <w:p w:rsidR="00C67EB5" w:rsidRPr="00740D31" w:rsidRDefault="00C67EB5" w:rsidP="001A1208">
      <w:pPr>
        <w:spacing w:line="360" w:lineRule="auto"/>
        <w:ind w:right="-496"/>
        <w:jc w:val="center"/>
      </w:pPr>
    </w:p>
    <w:p w:rsidR="00C67EB5" w:rsidRPr="00740D31" w:rsidRDefault="00C67EB5" w:rsidP="001A1208">
      <w:pPr>
        <w:spacing w:line="360" w:lineRule="auto"/>
        <w:ind w:right="-496"/>
        <w:jc w:val="center"/>
      </w:pPr>
    </w:p>
    <w:p w:rsidR="005D379E" w:rsidRPr="00740D31" w:rsidRDefault="005D379E" w:rsidP="001A1208">
      <w:pPr>
        <w:spacing w:line="360" w:lineRule="auto"/>
        <w:ind w:right="-496"/>
        <w:jc w:val="center"/>
      </w:pPr>
    </w:p>
    <w:p w:rsidR="005D379E" w:rsidRPr="00740D31" w:rsidRDefault="005D379E" w:rsidP="001A1208">
      <w:pPr>
        <w:spacing w:line="360" w:lineRule="auto"/>
        <w:ind w:left="2832" w:firstLine="708"/>
        <w:jc w:val="both"/>
        <w:rPr>
          <w:b/>
          <w:color w:val="000000"/>
        </w:rPr>
      </w:pPr>
      <w:r w:rsidRPr="00740D31">
        <w:rPr>
          <w:b/>
          <w:color w:val="000000"/>
        </w:rPr>
        <w:t>Ilma. Sra. Presidente</w:t>
      </w:r>
    </w:p>
    <w:p w:rsidR="005D379E" w:rsidRPr="00740D31" w:rsidRDefault="005D379E" w:rsidP="001A1208">
      <w:pPr>
        <w:spacing w:line="360" w:lineRule="auto"/>
        <w:jc w:val="both"/>
        <w:rPr>
          <w:b/>
          <w:color w:val="000000"/>
        </w:rPr>
      </w:pP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  <w:t>Nobres Vereadores</w:t>
      </w:r>
    </w:p>
    <w:p w:rsidR="005D379E" w:rsidRPr="00740D31" w:rsidRDefault="005D379E" w:rsidP="001A1208">
      <w:pPr>
        <w:spacing w:line="360" w:lineRule="auto"/>
        <w:jc w:val="both"/>
        <w:rPr>
          <w:b/>
          <w:color w:val="000000"/>
        </w:rPr>
      </w:pPr>
    </w:p>
    <w:p w:rsidR="005D379E" w:rsidRPr="00740D31" w:rsidRDefault="005D379E" w:rsidP="001A1208">
      <w:pPr>
        <w:spacing w:line="360" w:lineRule="auto"/>
        <w:jc w:val="both"/>
        <w:rPr>
          <w:color w:val="000000"/>
        </w:rPr>
      </w:pP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color w:val="000000"/>
        </w:rPr>
        <w:t>O Projeto de Lei que ora enviamos a esta Casa Legislativa prevê a instituição da DOIM – Declaração de Operações Imobiliárias do Município.</w:t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</w:p>
    <w:p w:rsidR="005D379E" w:rsidRPr="00740D31" w:rsidRDefault="005D379E" w:rsidP="001A1208">
      <w:pPr>
        <w:spacing w:line="360" w:lineRule="auto"/>
        <w:jc w:val="both"/>
        <w:rPr>
          <w:color w:val="000000"/>
        </w:rPr>
      </w:pP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  <w:t xml:space="preserve">Trata-se de mecanismo ventilado por obrigação </w:t>
      </w:r>
      <w:r w:rsidR="00740D31" w:rsidRPr="00740D31">
        <w:rPr>
          <w:color w:val="000000"/>
        </w:rPr>
        <w:t xml:space="preserve">tributária </w:t>
      </w:r>
      <w:r w:rsidRPr="00740D31">
        <w:rPr>
          <w:color w:val="000000"/>
        </w:rPr>
        <w:t>acessória, a qual fará com que os Tabeliães e Oficiais de Registro do Município informem à Fazenda as transações realizadas (p. ex., compra e venda, doação, permuta), referentes a imóveis sitos em Salto do Jacuí.</w:t>
      </w:r>
    </w:p>
    <w:p w:rsidR="005D379E" w:rsidRPr="00740D31" w:rsidRDefault="005D379E" w:rsidP="001A1208">
      <w:pPr>
        <w:spacing w:line="360" w:lineRule="auto"/>
        <w:jc w:val="both"/>
        <w:rPr>
          <w:color w:val="000000"/>
        </w:rPr>
      </w:pP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  <w:t>Com efeito, trata-se de obrigação já existente em outras legislações</w:t>
      </w:r>
      <w:r w:rsidR="00FB6104">
        <w:rPr>
          <w:color w:val="000000"/>
        </w:rPr>
        <w:t xml:space="preserve"> municipais</w:t>
      </w:r>
      <w:r w:rsidRPr="00740D31">
        <w:rPr>
          <w:color w:val="000000"/>
        </w:rPr>
        <w:t xml:space="preserve">, a qual visa deixar o cadastro municipal mais correto e próximo da realidade, eis que diversos munícipes </w:t>
      </w:r>
      <w:r w:rsidR="00740D31" w:rsidRPr="00740D31">
        <w:rPr>
          <w:color w:val="000000"/>
        </w:rPr>
        <w:t>esquecem ou simplesmente não atualizam o cadastro junto à Prefeitura</w:t>
      </w:r>
      <w:r w:rsidRPr="00740D31">
        <w:rPr>
          <w:color w:val="000000"/>
        </w:rPr>
        <w:t>.</w:t>
      </w:r>
    </w:p>
    <w:p w:rsidR="00740D31" w:rsidRPr="00740D31" w:rsidRDefault="00740D31" w:rsidP="001A1208">
      <w:pPr>
        <w:spacing w:line="360" w:lineRule="auto"/>
        <w:jc w:val="both"/>
        <w:rPr>
          <w:color w:val="000000"/>
        </w:rPr>
      </w:pP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  <w:t>Nesse sentido, a instituição da DOIM irá evitar com que impostos e taxas sejam cobrados de quem não é mais dono de imóvel, e, por outro lado, garantirá que os adquirentes não passem anos sem quitar suas obrigações, em claro prejuízo aos cofres públicos.</w:t>
      </w:r>
    </w:p>
    <w:p w:rsidR="005D379E" w:rsidRPr="00740D31" w:rsidRDefault="005D379E" w:rsidP="001A1208">
      <w:pPr>
        <w:spacing w:line="360" w:lineRule="auto"/>
        <w:jc w:val="both"/>
        <w:rPr>
          <w:color w:val="000000"/>
        </w:rPr>
      </w:pP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  <w:t>Pelo exposto, solicitamos a Vossas Excelências a análise e aprovação do presente Projeto de Lei.</w:t>
      </w:r>
    </w:p>
    <w:p w:rsidR="005D379E" w:rsidRPr="00740D31" w:rsidRDefault="005D379E" w:rsidP="001A1208">
      <w:pPr>
        <w:spacing w:line="360" w:lineRule="auto"/>
        <w:jc w:val="both"/>
        <w:rPr>
          <w:color w:val="000000"/>
        </w:rPr>
      </w:pPr>
    </w:p>
    <w:p w:rsidR="005D379E" w:rsidRPr="00740D31" w:rsidRDefault="005D379E" w:rsidP="001A1208">
      <w:pPr>
        <w:spacing w:line="360" w:lineRule="auto"/>
        <w:jc w:val="both"/>
        <w:rPr>
          <w:color w:val="000000"/>
        </w:rPr>
      </w:pPr>
    </w:p>
    <w:p w:rsidR="005D379E" w:rsidRPr="00740D31" w:rsidRDefault="005D379E" w:rsidP="001A1208">
      <w:pPr>
        <w:spacing w:line="360" w:lineRule="auto"/>
        <w:ind w:left="2832" w:firstLine="708"/>
        <w:jc w:val="both"/>
        <w:rPr>
          <w:color w:val="000000"/>
        </w:rPr>
      </w:pPr>
      <w:r w:rsidRPr="00740D31">
        <w:rPr>
          <w:color w:val="000000"/>
        </w:rPr>
        <w:t xml:space="preserve">Salto do Jacuí, </w:t>
      </w:r>
      <w:r w:rsidR="00FB6104">
        <w:rPr>
          <w:color w:val="000000"/>
        </w:rPr>
        <w:t>1</w:t>
      </w:r>
      <w:r w:rsidR="001A1208">
        <w:rPr>
          <w:color w:val="000000"/>
        </w:rPr>
        <w:t>4</w:t>
      </w:r>
      <w:r w:rsidRPr="00740D31">
        <w:rPr>
          <w:color w:val="000000"/>
        </w:rPr>
        <w:t xml:space="preserve"> de </w:t>
      </w:r>
      <w:r w:rsidR="001A1208">
        <w:rPr>
          <w:color w:val="000000"/>
        </w:rPr>
        <w:t xml:space="preserve">setembro </w:t>
      </w:r>
      <w:bookmarkStart w:id="0" w:name="_GoBack"/>
      <w:bookmarkEnd w:id="0"/>
      <w:r w:rsidRPr="00740D31">
        <w:rPr>
          <w:color w:val="000000"/>
        </w:rPr>
        <w:t>de 2021.</w:t>
      </w:r>
    </w:p>
    <w:p w:rsidR="005D379E" w:rsidRPr="00740D31" w:rsidRDefault="005D379E" w:rsidP="001A1208">
      <w:pPr>
        <w:spacing w:line="360" w:lineRule="auto"/>
        <w:jc w:val="both"/>
        <w:rPr>
          <w:color w:val="000000"/>
        </w:rPr>
      </w:pPr>
    </w:p>
    <w:p w:rsidR="00740D31" w:rsidRPr="00740D31" w:rsidRDefault="00740D31" w:rsidP="001A1208">
      <w:pPr>
        <w:spacing w:line="360" w:lineRule="auto"/>
        <w:jc w:val="both"/>
        <w:rPr>
          <w:color w:val="000000"/>
        </w:rPr>
      </w:pPr>
    </w:p>
    <w:p w:rsidR="005D379E" w:rsidRPr="00740D31" w:rsidRDefault="005D379E" w:rsidP="001A1208">
      <w:pPr>
        <w:spacing w:line="360" w:lineRule="auto"/>
        <w:jc w:val="both"/>
        <w:rPr>
          <w:b/>
          <w:color w:val="000000"/>
        </w:rPr>
      </w:pP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color w:val="000000"/>
        </w:rPr>
        <w:tab/>
      </w:r>
      <w:r w:rsidRPr="00740D31">
        <w:rPr>
          <w:b/>
          <w:color w:val="000000"/>
        </w:rPr>
        <w:t>Ronaldo Olimpio Pereira de Moraes</w:t>
      </w:r>
    </w:p>
    <w:p w:rsidR="005D379E" w:rsidRPr="00740D31" w:rsidRDefault="005D379E" w:rsidP="001A1208">
      <w:pPr>
        <w:spacing w:line="360" w:lineRule="auto"/>
        <w:jc w:val="both"/>
        <w:rPr>
          <w:b/>
          <w:color w:val="000000"/>
        </w:rPr>
      </w:pP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</w:r>
      <w:r w:rsidRPr="00740D31">
        <w:rPr>
          <w:b/>
          <w:color w:val="000000"/>
        </w:rPr>
        <w:tab/>
        <w:t>Prefeito Municipal</w:t>
      </w:r>
    </w:p>
    <w:p w:rsidR="00C67EB5" w:rsidRPr="00740D31" w:rsidRDefault="00C67EB5" w:rsidP="001A1208">
      <w:pPr>
        <w:spacing w:line="360" w:lineRule="auto"/>
        <w:ind w:right="-496" w:firstLine="708"/>
        <w:jc w:val="both"/>
      </w:pPr>
    </w:p>
    <w:sectPr w:rsidR="00C67EB5" w:rsidRPr="00740D31" w:rsidSect="00896D3C">
      <w:pgSz w:w="11906" w:h="16838" w:code="9"/>
      <w:pgMar w:top="2835" w:right="1077" w:bottom="737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C06" w:rsidRDefault="00364C06" w:rsidP="00AF79D5">
      <w:r>
        <w:separator/>
      </w:r>
    </w:p>
  </w:endnote>
  <w:endnote w:type="continuationSeparator" w:id="0">
    <w:p w:rsidR="00364C06" w:rsidRDefault="00364C06" w:rsidP="00AF7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C06" w:rsidRDefault="00364C06" w:rsidP="00AF79D5">
      <w:r>
        <w:separator/>
      </w:r>
    </w:p>
  </w:footnote>
  <w:footnote w:type="continuationSeparator" w:id="0">
    <w:p w:rsidR="00364C06" w:rsidRDefault="00364C06" w:rsidP="00AF7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533C"/>
    <w:multiLevelType w:val="hybridMultilevel"/>
    <w:tmpl w:val="BFCA5848"/>
    <w:lvl w:ilvl="0" w:tplc="8A2080F6">
      <w:start w:val="1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EB9"/>
    <w:rsid w:val="00016B53"/>
    <w:rsid w:val="000222FB"/>
    <w:rsid w:val="000276DC"/>
    <w:rsid w:val="00030E8D"/>
    <w:rsid w:val="0005002F"/>
    <w:rsid w:val="000572BA"/>
    <w:rsid w:val="0007689C"/>
    <w:rsid w:val="000C5F76"/>
    <w:rsid w:val="000C7519"/>
    <w:rsid w:val="000E6770"/>
    <w:rsid w:val="000F314A"/>
    <w:rsid w:val="00104EE4"/>
    <w:rsid w:val="001240A8"/>
    <w:rsid w:val="00126CEC"/>
    <w:rsid w:val="00141D90"/>
    <w:rsid w:val="00173F70"/>
    <w:rsid w:val="0017500A"/>
    <w:rsid w:val="00175FBF"/>
    <w:rsid w:val="001935E2"/>
    <w:rsid w:val="00196D74"/>
    <w:rsid w:val="001A1208"/>
    <w:rsid w:val="001A707D"/>
    <w:rsid w:val="001B216B"/>
    <w:rsid w:val="001B770B"/>
    <w:rsid w:val="001C0DB0"/>
    <w:rsid w:val="001D5C0E"/>
    <w:rsid w:val="001F3A21"/>
    <w:rsid w:val="0020554C"/>
    <w:rsid w:val="0020724C"/>
    <w:rsid w:val="00240BE6"/>
    <w:rsid w:val="00276AD4"/>
    <w:rsid w:val="002A2E94"/>
    <w:rsid w:val="002A5989"/>
    <w:rsid w:val="002A6B2A"/>
    <w:rsid w:val="002B3EE1"/>
    <w:rsid w:val="002D6770"/>
    <w:rsid w:val="002F43B9"/>
    <w:rsid w:val="003637D7"/>
    <w:rsid w:val="00364C06"/>
    <w:rsid w:val="003770D2"/>
    <w:rsid w:val="0039541C"/>
    <w:rsid w:val="003A406A"/>
    <w:rsid w:val="003B6D15"/>
    <w:rsid w:val="003C2A2F"/>
    <w:rsid w:val="003C5776"/>
    <w:rsid w:val="003C6D4C"/>
    <w:rsid w:val="003F0B3E"/>
    <w:rsid w:val="004022BA"/>
    <w:rsid w:val="0040529C"/>
    <w:rsid w:val="00424787"/>
    <w:rsid w:val="00434416"/>
    <w:rsid w:val="0045452F"/>
    <w:rsid w:val="00463A6C"/>
    <w:rsid w:val="0047762B"/>
    <w:rsid w:val="00477AD2"/>
    <w:rsid w:val="0049099D"/>
    <w:rsid w:val="00495BEE"/>
    <w:rsid w:val="004B2D78"/>
    <w:rsid w:val="004B3099"/>
    <w:rsid w:val="004B4B4D"/>
    <w:rsid w:val="004C75A9"/>
    <w:rsid w:val="004E26FE"/>
    <w:rsid w:val="004F2548"/>
    <w:rsid w:val="004F539B"/>
    <w:rsid w:val="005000B3"/>
    <w:rsid w:val="00502B19"/>
    <w:rsid w:val="00550DA8"/>
    <w:rsid w:val="00556D5D"/>
    <w:rsid w:val="005A6CF8"/>
    <w:rsid w:val="005B34A2"/>
    <w:rsid w:val="005D379E"/>
    <w:rsid w:val="005D5E1F"/>
    <w:rsid w:val="005F719F"/>
    <w:rsid w:val="006055E8"/>
    <w:rsid w:val="00627E2B"/>
    <w:rsid w:val="00660191"/>
    <w:rsid w:val="00664B22"/>
    <w:rsid w:val="00665056"/>
    <w:rsid w:val="00694EB9"/>
    <w:rsid w:val="006B3C1D"/>
    <w:rsid w:val="006B7332"/>
    <w:rsid w:val="006C0559"/>
    <w:rsid w:val="00712C1E"/>
    <w:rsid w:val="00727DE5"/>
    <w:rsid w:val="00740D31"/>
    <w:rsid w:val="00741AE9"/>
    <w:rsid w:val="007433D9"/>
    <w:rsid w:val="0075037E"/>
    <w:rsid w:val="00765BFC"/>
    <w:rsid w:val="007D1252"/>
    <w:rsid w:val="00811468"/>
    <w:rsid w:val="00854FF6"/>
    <w:rsid w:val="008723FA"/>
    <w:rsid w:val="00890F43"/>
    <w:rsid w:val="00896D3C"/>
    <w:rsid w:val="008A0AC6"/>
    <w:rsid w:val="008A6FB5"/>
    <w:rsid w:val="008B13B6"/>
    <w:rsid w:val="008D2B4F"/>
    <w:rsid w:val="0092758C"/>
    <w:rsid w:val="00942B40"/>
    <w:rsid w:val="00951934"/>
    <w:rsid w:val="0096170E"/>
    <w:rsid w:val="009819CB"/>
    <w:rsid w:val="0098741B"/>
    <w:rsid w:val="00994ADC"/>
    <w:rsid w:val="00995752"/>
    <w:rsid w:val="00A06169"/>
    <w:rsid w:val="00A13138"/>
    <w:rsid w:val="00A17D6E"/>
    <w:rsid w:val="00A20658"/>
    <w:rsid w:val="00A223F9"/>
    <w:rsid w:val="00A75126"/>
    <w:rsid w:val="00A770FF"/>
    <w:rsid w:val="00A82097"/>
    <w:rsid w:val="00AA0C9D"/>
    <w:rsid w:val="00AB113B"/>
    <w:rsid w:val="00AF79D5"/>
    <w:rsid w:val="00B307B0"/>
    <w:rsid w:val="00B41402"/>
    <w:rsid w:val="00B5257E"/>
    <w:rsid w:val="00B645B8"/>
    <w:rsid w:val="00B81AA0"/>
    <w:rsid w:val="00B8521C"/>
    <w:rsid w:val="00B94BD7"/>
    <w:rsid w:val="00BB6C82"/>
    <w:rsid w:val="00BF2334"/>
    <w:rsid w:val="00BF27EF"/>
    <w:rsid w:val="00C17B84"/>
    <w:rsid w:val="00C31757"/>
    <w:rsid w:val="00C46307"/>
    <w:rsid w:val="00C67EB5"/>
    <w:rsid w:val="00C77B29"/>
    <w:rsid w:val="00C84747"/>
    <w:rsid w:val="00C922D7"/>
    <w:rsid w:val="00D0366A"/>
    <w:rsid w:val="00D06C8A"/>
    <w:rsid w:val="00D23192"/>
    <w:rsid w:val="00D326E5"/>
    <w:rsid w:val="00D4226E"/>
    <w:rsid w:val="00D50EFA"/>
    <w:rsid w:val="00DA5D5E"/>
    <w:rsid w:val="00DD1DB7"/>
    <w:rsid w:val="00DE0FA4"/>
    <w:rsid w:val="00DF4C5B"/>
    <w:rsid w:val="00E161D2"/>
    <w:rsid w:val="00E22C7E"/>
    <w:rsid w:val="00E252A5"/>
    <w:rsid w:val="00E5098B"/>
    <w:rsid w:val="00E50B0A"/>
    <w:rsid w:val="00E556A4"/>
    <w:rsid w:val="00E55E35"/>
    <w:rsid w:val="00E6082A"/>
    <w:rsid w:val="00EA7452"/>
    <w:rsid w:val="00EB60F6"/>
    <w:rsid w:val="00ED3583"/>
    <w:rsid w:val="00ED5DFE"/>
    <w:rsid w:val="00F0451F"/>
    <w:rsid w:val="00F56531"/>
    <w:rsid w:val="00F91355"/>
    <w:rsid w:val="00F937AA"/>
    <w:rsid w:val="00F9456B"/>
    <w:rsid w:val="00FA037C"/>
    <w:rsid w:val="00FB6104"/>
    <w:rsid w:val="00FB62BD"/>
    <w:rsid w:val="00FC6B93"/>
    <w:rsid w:val="00FC701C"/>
    <w:rsid w:val="00FE769C"/>
    <w:rsid w:val="00FF3B67"/>
    <w:rsid w:val="00FF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B9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AF79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94EB9"/>
    <w:pPr>
      <w:ind w:firstLine="2127"/>
      <w:jc w:val="both"/>
    </w:pPr>
    <w:rPr>
      <w:rFonts w:ascii="Arial" w:hAnsi="Arial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240BE6"/>
    <w:rPr>
      <w:rFonts w:ascii="Arial" w:hAnsi="Arial"/>
      <w:sz w:val="24"/>
      <w:lang w:val="pt-PT" w:eastAsia="pt-BR" w:bidi="ar-SA"/>
    </w:rPr>
  </w:style>
  <w:style w:type="paragraph" w:styleId="NormalWeb">
    <w:name w:val="Normal (Web)"/>
    <w:basedOn w:val="Normal"/>
    <w:rsid w:val="002A5989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896D3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autoRedefine/>
    <w:qFormat/>
    <w:rsid w:val="00AF79D5"/>
    <w:pPr>
      <w:ind w:left="180" w:hanging="180"/>
      <w:jc w:val="both"/>
    </w:pPr>
    <w:rPr>
      <w:rFonts w:ascii="Arial" w:hAnsi="Arial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rsid w:val="00AF79D5"/>
    <w:rPr>
      <w:rFonts w:ascii="Arial" w:hAnsi="Arial"/>
      <w:sz w:val="16"/>
      <w:szCs w:val="16"/>
    </w:rPr>
  </w:style>
  <w:style w:type="character" w:customStyle="1" w:styleId="Decreto-TextoCharCharChar">
    <w:name w:val="Decreto - Texto Char Char Char"/>
    <w:link w:val="Decreto-TextoCharChar"/>
    <w:rsid w:val="00AF79D5"/>
    <w:rPr>
      <w:rFonts w:ascii="Arial" w:hAnsi="Arial" w:cs="Arial"/>
      <w:color w:val="000000"/>
    </w:rPr>
  </w:style>
  <w:style w:type="paragraph" w:customStyle="1" w:styleId="Decreto-TextoCharChar">
    <w:name w:val="Decreto - Texto Char Char"/>
    <w:basedOn w:val="Corpodetexto"/>
    <w:link w:val="Decreto-TextoCharCharChar"/>
    <w:autoRedefine/>
    <w:rsid w:val="00AF79D5"/>
    <w:pPr>
      <w:ind w:firstLine="709"/>
      <w:jc w:val="both"/>
    </w:pPr>
    <w:rPr>
      <w:rFonts w:ascii="Arial" w:hAnsi="Arial" w:cs="Arial"/>
      <w:color w:val="000000"/>
      <w:sz w:val="20"/>
      <w:szCs w:val="20"/>
    </w:rPr>
  </w:style>
  <w:style w:type="character" w:styleId="Refdenotaderodap">
    <w:name w:val="footnote reference"/>
    <w:rsid w:val="00AF79D5"/>
    <w:rPr>
      <w:rFonts w:ascii="Times New Roman" w:hAnsi="Times New Roman" w:cs="Times New Roman" w:hint="default"/>
      <w:strike w:val="0"/>
      <w:dstrike w:val="0"/>
      <w:color w:val="auto"/>
      <w:sz w:val="18"/>
      <w:szCs w:val="18"/>
      <w:u w:val="none"/>
      <w:effect w:val="none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79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79D5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F79D5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AF79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rs/p/porto-alegre/lei-complementar/1973/0/7/lei-complementar-n-7-1973-institui-e-disciplina-os-tributos-de-competencia-do-municip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10</vt:lpstr>
    </vt:vector>
  </TitlesOfParts>
  <Company>Auditec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Lucilia</dc:creator>
  <cp:lastModifiedBy>PC100</cp:lastModifiedBy>
  <cp:revision>2</cp:revision>
  <cp:lastPrinted>2015-08-26T13:03:00Z</cp:lastPrinted>
  <dcterms:created xsi:type="dcterms:W3CDTF">2021-09-16T11:36:00Z</dcterms:created>
  <dcterms:modified xsi:type="dcterms:W3CDTF">2021-09-16T11:36:00Z</dcterms:modified>
</cp:coreProperties>
</file>