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9D" w:rsidRPr="006308D3" w:rsidRDefault="007F23FC">
      <w:pPr>
        <w:spacing w:after="0"/>
        <w:jc w:val="center"/>
        <w:rPr>
          <w:rFonts w:asciiTheme="minorHAnsi" w:hAnsiTheme="minorHAnsi" w:cstheme="minorHAnsi"/>
          <w:sz w:val="24"/>
          <w:szCs w:val="24"/>
        </w:rPr>
      </w:pPr>
      <w:bookmarkStart w:id="0" w:name="_GoBack"/>
      <w:bookmarkEnd w:id="0"/>
      <w:r w:rsidRPr="006308D3">
        <w:rPr>
          <w:rFonts w:asciiTheme="minorHAnsi" w:hAnsiTheme="minorHAnsi" w:cstheme="minorHAnsi"/>
          <w:sz w:val="24"/>
          <w:szCs w:val="24"/>
        </w:rPr>
        <w:t xml:space="preserve">PROJETO DE LEI DO LEGISLATIVO Nº </w:t>
      </w:r>
      <w:r w:rsidR="00391053" w:rsidRPr="006308D3">
        <w:rPr>
          <w:rFonts w:asciiTheme="minorHAnsi" w:hAnsiTheme="minorHAnsi" w:cstheme="minorHAnsi"/>
          <w:sz w:val="24"/>
          <w:szCs w:val="24"/>
        </w:rPr>
        <w:t>1</w:t>
      </w:r>
      <w:r w:rsidR="00897090">
        <w:rPr>
          <w:rFonts w:asciiTheme="minorHAnsi" w:hAnsiTheme="minorHAnsi" w:cstheme="minorHAnsi"/>
          <w:sz w:val="24"/>
          <w:szCs w:val="24"/>
        </w:rPr>
        <w:t>6</w:t>
      </w:r>
      <w:r w:rsidR="001D4A6D" w:rsidRPr="006308D3">
        <w:rPr>
          <w:rFonts w:asciiTheme="minorHAnsi" w:hAnsiTheme="minorHAnsi" w:cstheme="minorHAnsi"/>
          <w:sz w:val="24"/>
          <w:szCs w:val="24"/>
        </w:rPr>
        <w:t>,</w:t>
      </w:r>
      <w:r w:rsidRPr="006308D3">
        <w:rPr>
          <w:rFonts w:asciiTheme="minorHAnsi" w:hAnsiTheme="minorHAnsi" w:cstheme="minorHAnsi"/>
          <w:sz w:val="24"/>
          <w:szCs w:val="24"/>
        </w:rPr>
        <w:t xml:space="preserve"> DE </w:t>
      </w:r>
      <w:r w:rsidR="00897090">
        <w:rPr>
          <w:rFonts w:asciiTheme="minorHAnsi" w:hAnsiTheme="minorHAnsi" w:cstheme="minorHAnsi"/>
          <w:sz w:val="24"/>
          <w:szCs w:val="24"/>
        </w:rPr>
        <w:t>26</w:t>
      </w:r>
      <w:r w:rsidRPr="006308D3">
        <w:rPr>
          <w:rFonts w:asciiTheme="minorHAnsi" w:hAnsiTheme="minorHAnsi" w:cstheme="minorHAnsi"/>
          <w:sz w:val="24"/>
          <w:szCs w:val="24"/>
        </w:rPr>
        <w:t xml:space="preserve"> DE </w:t>
      </w:r>
      <w:r w:rsidR="00C34178" w:rsidRPr="006308D3">
        <w:rPr>
          <w:rFonts w:asciiTheme="minorHAnsi" w:hAnsiTheme="minorHAnsi" w:cstheme="minorHAnsi"/>
          <w:sz w:val="24"/>
          <w:szCs w:val="24"/>
        </w:rPr>
        <w:t>AGOSTO</w:t>
      </w:r>
      <w:r w:rsidR="00164944" w:rsidRPr="006308D3">
        <w:rPr>
          <w:rFonts w:asciiTheme="minorHAnsi" w:hAnsiTheme="minorHAnsi" w:cstheme="minorHAnsi"/>
          <w:sz w:val="24"/>
          <w:szCs w:val="24"/>
        </w:rPr>
        <w:t xml:space="preserve"> </w:t>
      </w:r>
      <w:r w:rsidR="001D4A6D" w:rsidRPr="006308D3">
        <w:rPr>
          <w:rFonts w:asciiTheme="minorHAnsi" w:hAnsiTheme="minorHAnsi" w:cstheme="minorHAnsi"/>
          <w:sz w:val="24"/>
          <w:szCs w:val="24"/>
        </w:rPr>
        <w:t>DE 2021</w:t>
      </w:r>
      <w:r w:rsidRPr="006308D3">
        <w:rPr>
          <w:rFonts w:asciiTheme="minorHAnsi" w:hAnsiTheme="minorHAnsi" w:cstheme="minorHAnsi"/>
          <w:sz w:val="24"/>
          <w:szCs w:val="24"/>
        </w:rPr>
        <w:t>.</w:t>
      </w:r>
    </w:p>
    <w:p w:rsidR="00CB7B9D" w:rsidRPr="006308D3" w:rsidRDefault="00CB7B9D">
      <w:pPr>
        <w:spacing w:after="0"/>
        <w:ind w:left="4536"/>
        <w:jc w:val="both"/>
        <w:rPr>
          <w:rFonts w:asciiTheme="minorHAnsi" w:hAnsiTheme="minorHAnsi" w:cstheme="minorHAnsi"/>
          <w:sz w:val="24"/>
          <w:szCs w:val="24"/>
        </w:rPr>
      </w:pPr>
    </w:p>
    <w:p w:rsidR="00E304F8" w:rsidRPr="00E304F8" w:rsidRDefault="00E304F8" w:rsidP="00E304F8">
      <w:pPr>
        <w:widowControl w:val="0"/>
        <w:autoSpaceDE w:val="0"/>
        <w:autoSpaceDN w:val="0"/>
        <w:spacing w:after="0"/>
        <w:ind w:left="4536"/>
        <w:jc w:val="both"/>
        <w:rPr>
          <w:rFonts w:asciiTheme="minorHAnsi" w:eastAsiaTheme="minorHAnsi" w:hAnsiTheme="minorHAnsi" w:cstheme="minorBidi"/>
          <w:sz w:val="24"/>
          <w:szCs w:val="24"/>
        </w:rPr>
      </w:pPr>
      <w:bookmarkStart w:id="1" w:name="_Hlk73350064"/>
      <w:r w:rsidRPr="00E304F8">
        <w:rPr>
          <w:rFonts w:asciiTheme="minorHAnsi" w:eastAsiaTheme="minorHAnsi" w:hAnsiTheme="minorHAnsi" w:cstheme="minorBidi"/>
          <w:sz w:val="24"/>
          <w:szCs w:val="24"/>
        </w:rPr>
        <w:t>TORNA OBRIGATÓRIO O USO DO SÍMBOLO MUNDIAL DO AUTISMO NAS PLACAS SINALIZAÇÃO DE ATENDIMENTO PRIORITÁRIO NO MUNICÍPIO DE SALTO DO JACUÍ-RS E DÁ OUTRAS PROVIDÊNCIAS.</w:t>
      </w:r>
    </w:p>
    <w:bookmarkEnd w:id="1"/>
    <w:p w:rsidR="0075506D" w:rsidRPr="006308D3" w:rsidRDefault="0075506D" w:rsidP="0075506D">
      <w:pPr>
        <w:widowControl w:val="0"/>
        <w:autoSpaceDE w:val="0"/>
        <w:autoSpaceDN w:val="0"/>
        <w:spacing w:after="0"/>
        <w:ind w:left="4536"/>
        <w:jc w:val="both"/>
        <w:rPr>
          <w:rFonts w:asciiTheme="minorHAnsi" w:eastAsiaTheme="minorHAnsi" w:hAnsiTheme="minorHAnsi" w:cstheme="minorBidi"/>
          <w:sz w:val="24"/>
          <w:szCs w:val="24"/>
        </w:rPr>
      </w:pPr>
    </w:p>
    <w:p w:rsidR="00F5550A" w:rsidRDefault="00AB7EDB" w:rsidP="00F5550A">
      <w:pPr>
        <w:widowControl w:val="0"/>
        <w:autoSpaceDE w:val="0"/>
        <w:autoSpaceDN w:val="0"/>
        <w:spacing w:after="0"/>
        <w:ind w:firstLine="851"/>
        <w:jc w:val="both"/>
        <w:rPr>
          <w:rFonts w:asciiTheme="minorHAnsi" w:eastAsia="Helvetica" w:hAnsiTheme="minorHAnsi" w:cstheme="minorHAnsi"/>
          <w:sz w:val="24"/>
          <w:szCs w:val="24"/>
        </w:rPr>
      </w:pPr>
      <w:r w:rsidRPr="006308D3">
        <w:rPr>
          <w:rFonts w:asciiTheme="minorHAnsi" w:eastAsia="Helvetica" w:hAnsiTheme="minorHAnsi" w:cstheme="minorHAnsi"/>
          <w:b/>
          <w:sz w:val="24"/>
          <w:szCs w:val="24"/>
          <w:lang w:val="pt-PT"/>
        </w:rPr>
        <w:t>Art. 1º</w:t>
      </w:r>
      <w:r w:rsidR="00B53232" w:rsidRPr="006308D3">
        <w:rPr>
          <w:rFonts w:asciiTheme="minorHAnsi" w:eastAsia="Helvetica" w:hAnsiTheme="minorHAnsi" w:cstheme="minorHAnsi"/>
          <w:sz w:val="24"/>
          <w:szCs w:val="24"/>
          <w:lang w:val="pt-PT"/>
        </w:rPr>
        <w:t xml:space="preserve"> </w:t>
      </w:r>
      <w:r w:rsidR="00F5550A" w:rsidRPr="00F5550A">
        <w:rPr>
          <w:rFonts w:asciiTheme="minorHAnsi" w:eastAsia="Helvetica" w:hAnsiTheme="minorHAnsi" w:cstheme="minorHAnsi"/>
          <w:sz w:val="24"/>
          <w:szCs w:val="24"/>
        </w:rPr>
        <w:t>Torna obrigatória a inclusão do símbolo mundial da conscientização do Transtorno do Espectro Autista (TEA) nos estabelecimentos públicos e privados no Município de Salto do Jacuí, nas placas de sinalização de atendimento prioritário, vagas de estacionamento, transportes, repartições públicas e outros.</w:t>
      </w: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r w:rsidRPr="00F5550A">
        <w:rPr>
          <w:rFonts w:asciiTheme="minorHAnsi" w:eastAsia="Helvetica" w:hAnsiTheme="minorHAnsi" w:cstheme="minorHAnsi"/>
          <w:sz w:val="24"/>
          <w:szCs w:val="24"/>
        </w:rPr>
        <w:t xml:space="preserve"> § 1º Para efeitos desta Lei, entende-se por estabelecimentos privados os locais abaixo descritos: </w:t>
      </w: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r w:rsidRPr="00F5550A">
        <w:rPr>
          <w:rFonts w:asciiTheme="minorHAnsi" w:eastAsia="Helvetica" w:hAnsiTheme="minorHAnsi" w:cstheme="minorHAnsi"/>
          <w:sz w:val="24"/>
          <w:szCs w:val="24"/>
        </w:rPr>
        <w:t xml:space="preserve">I - </w:t>
      </w:r>
      <w:proofErr w:type="gramStart"/>
      <w:r w:rsidRPr="00F5550A">
        <w:rPr>
          <w:rFonts w:asciiTheme="minorHAnsi" w:eastAsia="Helvetica" w:hAnsiTheme="minorHAnsi" w:cstheme="minorHAnsi"/>
          <w:sz w:val="24"/>
          <w:szCs w:val="24"/>
        </w:rPr>
        <w:t>supermercados</w:t>
      </w:r>
      <w:proofErr w:type="gramEnd"/>
      <w:r w:rsidRPr="00F5550A">
        <w:rPr>
          <w:rFonts w:asciiTheme="minorHAnsi" w:eastAsia="Helvetica" w:hAnsiTheme="minorHAnsi" w:cstheme="minorHAnsi"/>
          <w:sz w:val="24"/>
          <w:szCs w:val="24"/>
        </w:rPr>
        <w:t xml:space="preserve">; </w:t>
      </w: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r w:rsidRPr="00F5550A">
        <w:rPr>
          <w:rFonts w:asciiTheme="minorHAnsi" w:eastAsia="Helvetica" w:hAnsiTheme="minorHAnsi" w:cstheme="minorHAnsi"/>
          <w:sz w:val="24"/>
          <w:szCs w:val="24"/>
        </w:rPr>
        <w:t xml:space="preserve">II - </w:t>
      </w:r>
      <w:proofErr w:type="gramStart"/>
      <w:r w:rsidRPr="00F5550A">
        <w:rPr>
          <w:rFonts w:asciiTheme="minorHAnsi" w:eastAsia="Helvetica" w:hAnsiTheme="minorHAnsi" w:cstheme="minorHAnsi"/>
          <w:sz w:val="24"/>
          <w:szCs w:val="24"/>
        </w:rPr>
        <w:t>bancos</w:t>
      </w:r>
      <w:proofErr w:type="gramEnd"/>
      <w:r w:rsidRPr="00F5550A">
        <w:rPr>
          <w:rFonts w:asciiTheme="minorHAnsi" w:eastAsia="Helvetica" w:hAnsiTheme="minorHAnsi" w:cstheme="minorHAnsi"/>
          <w:sz w:val="24"/>
          <w:szCs w:val="24"/>
        </w:rPr>
        <w:t xml:space="preserve">; </w:t>
      </w: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r w:rsidRPr="00F5550A">
        <w:rPr>
          <w:rFonts w:asciiTheme="minorHAnsi" w:eastAsia="Helvetica" w:hAnsiTheme="minorHAnsi" w:cstheme="minorHAnsi"/>
          <w:sz w:val="24"/>
          <w:szCs w:val="24"/>
        </w:rPr>
        <w:t>III - farmácias;</w:t>
      </w: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r w:rsidRPr="00F5550A">
        <w:rPr>
          <w:rFonts w:asciiTheme="minorHAnsi" w:eastAsia="Helvetica" w:hAnsiTheme="minorHAnsi" w:cstheme="minorHAnsi"/>
          <w:sz w:val="24"/>
          <w:szCs w:val="24"/>
        </w:rPr>
        <w:t xml:space="preserve"> IV - </w:t>
      </w:r>
      <w:proofErr w:type="gramStart"/>
      <w:r w:rsidRPr="00F5550A">
        <w:rPr>
          <w:rFonts w:asciiTheme="minorHAnsi" w:eastAsia="Helvetica" w:hAnsiTheme="minorHAnsi" w:cstheme="minorHAnsi"/>
          <w:sz w:val="24"/>
          <w:szCs w:val="24"/>
        </w:rPr>
        <w:t>bares</w:t>
      </w:r>
      <w:proofErr w:type="gramEnd"/>
      <w:r w:rsidRPr="00F5550A">
        <w:rPr>
          <w:rFonts w:asciiTheme="minorHAnsi" w:eastAsia="Helvetica" w:hAnsiTheme="minorHAnsi" w:cstheme="minorHAnsi"/>
          <w:sz w:val="24"/>
          <w:szCs w:val="24"/>
        </w:rPr>
        <w:t xml:space="preserve">; </w:t>
      </w: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r w:rsidRPr="00F5550A">
        <w:rPr>
          <w:rFonts w:asciiTheme="minorHAnsi" w:eastAsia="Helvetica" w:hAnsiTheme="minorHAnsi" w:cstheme="minorHAnsi"/>
          <w:sz w:val="24"/>
          <w:szCs w:val="24"/>
        </w:rPr>
        <w:t xml:space="preserve">V - </w:t>
      </w:r>
      <w:proofErr w:type="gramStart"/>
      <w:r w:rsidRPr="00F5550A">
        <w:rPr>
          <w:rFonts w:asciiTheme="minorHAnsi" w:eastAsia="Helvetica" w:hAnsiTheme="minorHAnsi" w:cstheme="minorHAnsi"/>
          <w:sz w:val="24"/>
          <w:szCs w:val="24"/>
        </w:rPr>
        <w:t>restaurantes</w:t>
      </w:r>
      <w:proofErr w:type="gramEnd"/>
      <w:r w:rsidRPr="00F5550A">
        <w:rPr>
          <w:rFonts w:asciiTheme="minorHAnsi" w:eastAsia="Helvetica" w:hAnsiTheme="minorHAnsi" w:cstheme="minorHAnsi"/>
          <w:sz w:val="24"/>
          <w:szCs w:val="24"/>
        </w:rPr>
        <w:t>;</w:t>
      </w: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r w:rsidRPr="00F5550A">
        <w:rPr>
          <w:rFonts w:asciiTheme="minorHAnsi" w:eastAsia="Helvetica" w:hAnsiTheme="minorHAnsi" w:cstheme="minorHAnsi"/>
          <w:sz w:val="24"/>
          <w:szCs w:val="24"/>
        </w:rPr>
        <w:t xml:space="preserve">VI - lojas em geral; </w:t>
      </w:r>
    </w:p>
    <w:p w:rsid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r w:rsidRPr="00F5550A">
        <w:rPr>
          <w:rFonts w:asciiTheme="minorHAnsi" w:eastAsia="Helvetica" w:hAnsiTheme="minorHAnsi" w:cstheme="minorHAnsi"/>
          <w:sz w:val="24"/>
          <w:szCs w:val="24"/>
        </w:rPr>
        <w:t xml:space="preserve">VII - similares. </w:t>
      </w: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p>
    <w:p w:rsid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r w:rsidRPr="00F5550A">
        <w:rPr>
          <w:rFonts w:asciiTheme="minorHAnsi" w:eastAsia="Helvetica" w:hAnsiTheme="minorHAnsi" w:cstheme="minorHAnsi"/>
          <w:sz w:val="24"/>
          <w:szCs w:val="24"/>
        </w:rPr>
        <w:t xml:space="preserve">§ 2º O símbolo que trata este artigo se configura como uma fita, feita de peças de quebra-cabeça coloridas. </w:t>
      </w: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p>
    <w:p w:rsid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r w:rsidRPr="00F5550A">
        <w:rPr>
          <w:rFonts w:asciiTheme="minorHAnsi" w:eastAsia="Helvetica" w:hAnsiTheme="minorHAnsi" w:cstheme="minorHAnsi"/>
          <w:b/>
          <w:sz w:val="24"/>
          <w:szCs w:val="24"/>
        </w:rPr>
        <w:t>Art. 2º</w:t>
      </w:r>
      <w:r w:rsidRPr="00F5550A">
        <w:rPr>
          <w:rFonts w:asciiTheme="minorHAnsi" w:eastAsia="Helvetica" w:hAnsiTheme="minorHAnsi" w:cstheme="minorHAnsi"/>
          <w:sz w:val="24"/>
          <w:szCs w:val="24"/>
        </w:rPr>
        <w:t xml:space="preserve"> Os estabelecimentos que não cumprirem esta Lei estarão sujeitos a sanções e multas a serem regulamentadas pelo Poder Executivo.</w:t>
      </w: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p>
    <w:p w:rsidR="00F5550A" w:rsidRPr="00F5550A" w:rsidRDefault="00F5550A" w:rsidP="00F5550A">
      <w:pPr>
        <w:widowControl w:val="0"/>
        <w:autoSpaceDE w:val="0"/>
        <w:autoSpaceDN w:val="0"/>
        <w:spacing w:after="0"/>
        <w:ind w:firstLine="851"/>
        <w:jc w:val="both"/>
        <w:rPr>
          <w:rFonts w:asciiTheme="minorHAnsi" w:eastAsia="Helvetica" w:hAnsiTheme="minorHAnsi" w:cstheme="minorHAnsi"/>
          <w:sz w:val="24"/>
          <w:szCs w:val="24"/>
        </w:rPr>
      </w:pPr>
      <w:r w:rsidRPr="00F5550A">
        <w:rPr>
          <w:rFonts w:asciiTheme="minorHAnsi" w:eastAsia="Helvetica" w:hAnsiTheme="minorHAnsi" w:cstheme="minorHAnsi"/>
          <w:b/>
          <w:sz w:val="24"/>
          <w:szCs w:val="24"/>
        </w:rPr>
        <w:t xml:space="preserve"> Art. 3º</w:t>
      </w:r>
      <w:r w:rsidRPr="00F5550A">
        <w:rPr>
          <w:rFonts w:asciiTheme="minorHAnsi" w:eastAsia="Helvetica" w:hAnsiTheme="minorHAnsi" w:cstheme="minorHAnsi"/>
          <w:sz w:val="24"/>
          <w:szCs w:val="24"/>
        </w:rPr>
        <w:t xml:space="preserve"> Esta Lei entra em vigor 90 (noventa) dias após a data de sua publicação.</w:t>
      </w:r>
    </w:p>
    <w:p w:rsidR="00992AB8" w:rsidRPr="006308D3" w:rsidRDefault="00992AB8" w:rsidP="00F5550A">
      <w:pPr>
        <w:widowControl w:val="0"/>
        <w:autoSpaceDE w:val="0"/>
        <w:autoSpaceDN w:val="0"/>
        <w:spacing w:after="0"/>
        <w:ind w:firstLine="851"/>
        <w:jc w:val="both"/>
        <w:rPr>
          <w:rFonts w:asciiTheme="minorHAnsi" w:eastAsia="Helvetica" w:hAnsiTheme="minorHAnsi" w:cstheme="minorHAnsi"/>
          <w:sz w:val="24"/>
          <w:szCs w:val="24"/>
        </w:rPr>
      </w:pPr>
    </w:p>
    <w:p w:rsidR="00E31734" w:rsidRPr="006308D3" w:rsidRDefault="00E31734" w:rsidP="0072048A">
      <w:pPr>
        <w:widowControl w:val="0"/>
        <w:autoSpaceDE w:val="0"/>
        <w:autoSpaceDN w:val="0"/>
        <w:spacing w:after="0"/>
        <w:ind w:firstLine="851"/>
        <w:jc w:val="both"/>
        <w:rPr>
          <w:rFonts w:asciiTheme="minorHAnsi" w:eastAsia="Helvetica" w:hAnsiTheme="minorHAnsi" w:cstheme="minorHAnsi"/>
          <w:b/>
          <w:sz w:val="24"/>
          <w:szCs w:val="24"/>
        </w:rPr>
      </w:pPr>
    </w:p>
    <w:p w:rsidR="001424D7" w:rsidRPr="006308D3" w:rsidRDefault="001424D7" w:rsidP="001424D7">
      <w:pPr>
        <w:spacing w:after="0" w:line="360" w:lineRule="auto"/>
        <w:jc w:val="center"/>
        <w:rPr>
          <w:rFonts w:asciiTheme="minorHAnsi" w:hAnsiTheme="minorHAnsi" w:cstheme="minorHAnsi"/>
          <w:sz w:val="24"/>
          <w:szCs w:val="24"/>
        </w:rPr>
      </w:pPr>
      <w:r w:rsidRPr="006308D3">
        <w:rPr>
          <w:rFonts w:asciiTheme="minorHAnsi" w:hAnsiTheme="minorHAnsi" w:cstheme="minorHAnsi"/>
          <w:sz w:val="24"/>
          <w:szCs w:val="24"/>
        </w:rPr>
        <w:t xml:space="preserve">Salto do Jacuí-RS, </w:t>
      </w:r>
      <w:r w:rsidR="00F5550A">
        <w:rPr>
          <w:rFonts w:asciiTheme="minorHAnsi" w:hAnsiTheme="minorHAnsi" w:cstheme="minorHAnsi"/>
          <w:sz w:val="24"/>
          <w:szCs w:val="24"/>
        </w:rPr>
        <w:t>2</w:t>
      </w:r>
      <w:r w:rsidR="00D47BC2" w:rsidRPr="006308D3">
        <w:rPr>
          <w:rFonts w:asciiTheme="minorHAnsi" w:hAnsiTheme="minorHAnsi" w:cstheme="minorHAnsi"/>
          <w:sz w:val="24"/>
          <w:szCs w:val="24"/>
        </w:rPr>
        <w:t>6</w:t>
      </w:r>
      <w:r w:rsidR="00A80018" w:rsidRPr="006308D3">
        <w:rPr>
          <w:rFonts w:asciiTheme="minorHAnsi" w:hAnsiTheme="minorHAnsi" w:cstheme="minorHAnsi"/>
          <w:sz w:val="24"/>
          <w:szCs w:val="24"/>
        </w:rPr>
        <w:t xml:space="preserve"> </w:t>
      </w:r>
      <w:r w:rsidRPr="006308D3">
        <w:rPr>
          <w:rFonts w:asciiTheme="minorHAnsi" w:hAnsiTheme="minorHAnsi" w:cstheme="minorHAnsi"/>
          <w:sz w:val="24"/>
          <w:szCs w:val="24"/>
        </w:rPr>
        <w:t xml:space="preserve">de </w:t>
      </w:r>
      <w:r w:rsidR="00D47BC2" w:rsidRPr="006308D3">
        <w:rPr>
          <w:rFonts w:asciiTheme="minorHAnsi" w:hAnsiTheme="minorHAnsi" w:cstheme="minorHAnsi"/>
          <w:sz w:val="24"/>
          <w:szCs w:val="24"/>
        </w:rPr>
        <w:t xml:space="preserve">agosto </w:t>
      </w:r>
      <w:r w:rsidRPr="006308D3">
        <w:rPr>
          <w:rFonts w:asciiTheme="minorHAnsi" w:hAnsiTheme="minorHAnsi" w:cstheme="minorHAnsi"/>
          <w:sz w:val="24"/>
          <w:szCs w:val="24"/>
        </w:rPr>
        <w:t>de 2021.</w:t>
      </w:r>
    </w:p>
    <w:p w:rsidR="00EE18E2" w:rsidRDefault="00EE18E2" w:rsidP="00EE18E2">
      <w:pPr>
        <w:spacing w:after="0" w:line="240" w:lineRule="auto"/>
        <w:jc w:val="center"/>
        <w:rPr>
          <w:rFonts w:asciiTheme="minorHAnsi" w:hAnsiTheme="minorHAnsi" w:cstheme="minorHAnsi"/>
          <w:sz w:val="24"/>
          <w:szCs w:val="24"/>
        </w:rPr>
      </w:pPr>
    </w:p>
    <w:p w:rsidR="00F5550A" w:rsidRPr="006308D3" w:rsidRDefault="00F5550A" w:rsidP="00EE18E2">
      <w:pPr>
        <w:spacing w:after="0" w:line="240" w:lineRule="auto"/>
        <w:jc w:val="center"/>
        <w:rPr>
          <w:rFonts w:asciiTheme="minorHAnsi" w:hAnsiTheme="minorHAnsi" w:cstheme="minorHAnsi"/>
          <w:sz w:val="24"/>
          <w:szCs w:val="24"/>
        </w:rPr>
      </w:pPr>
    </w:p>
    <w:p w:rsidR="001424D7" w:rsidRPr="006308D3" w:rsidRDefault="001424D7" w:rsidP="001424D7">
      <w:pPr>
        <w:spacing w:after="0" w:line="360" w:lineRule="auto"/>
        <w:jc w:val="center"/>
        <w:rPr>
          <w:rFonts w:asciiTheme="minorHAnsi" w:hAnsiTheme="minorHAnsi" w:cstheme="minorHAnsi"/>
          <w:b/>
          <w:bCs/>
          <w:sz w:val="24"/>
          <w:szCs w:val="24"/>
          <w:lang w:val="pt-PT"/>
        </w:rPr>
      </w:pPr>
      <w:r w:rsidRPr="006308D3">
        <w:rPr>
          <w:rFonts w:asciiTheme="minorHAnsi" w:hAnsiTheme="minorHAnsi" w:cstheme="minorHAnsi"/>
          <w:b/>
          <w:bCs/>
          <w:sz w:val="24"/>
          <w:szCs w:val="24"/>
          <w:lang w:val="pt-PT"/>
        </w:rPr>
        <w:t>Cleres Maria Cavalheiro Revelante</w:t>
      </w:r>
    </w:p>
    <w:p w:rsidR="001424D7" w:rsidRPr="006308D3" w:rsidRDefault="001424D7" w:rsidP="001424D7">
      <w:pPr>
        <w:spacing w:after="0"/>
        <w:jc w:val="center"/>
        <w:rPr>
          <w:rFonts w:asciiTheme="minorHAnsi" w:hAnsiTheme="minorHAnsi" w:cstheme="minorHAnsi"/>
          <w:sz w:val="24"/>
          <w:szCs w:val="24"/>
        </w:rPr>
      </w:pPr>
      <w:r w:rsidRPr="006308D3">
        <w:rPr>
          <w:rFonts w:asciiTheme="minorHAnsi" w:hAnsiTheme="minorHAnsi" w:cstheme="minorHAnsi"/>
          <w:sz w:val="24"/>
          <w:szCs w:val="24"/>
        </w:rPr>
        <w:t xml:space="preserve">Vereadora </w:t>
      </w:r>
      <w:r w:rsidR="004B3D01" w:rsidRPr="006308D3">
        <w:rPr>
          <w:rFonts w:asciiTheme="minorHAnsi" w:hAnsiTheme="minorHAnsi" w:cstheme="minorHAnsi"/>
          <w:sz w:val="24"/>
          <w:szCs w:val="24"/>
        </w:rPr>
        <w:t>–</w:t>
      </w:r>
      <w:r w:rsidRPr="006308D3">
        <w:rPr>
          <w:rFonts w:asciiTheme="minorHAnsi" w:hAnsiTheme="minorHAnsi" w:cstheme="minorHAnsi"/>
          <w:sz w:val="24"/>
          <w:szCs w:val="24"/>
        </w:rPr>
        <w:t xml:space="preserve"> PT</w:t>
      </w:r>
    </w:p>
    <w:p w:rsidR="001424D7" w:rsidRPr="006308D3" w:rsidRDefault="001424D7" w:rsidP="001424D7">
      <w:pPr>
        <w:spacing w:after="0"/>
        <w:jc w:val="center"/>
        <w:rPr>
          <w:rFonts w:asciiTheme="minorHAnsi" w:hAnsiTheme="minorHAnsi" w:cstheme="minorHAnsi"/>
          <w:b/>
          <w:sz w:val="24"/>
          <w:szCs w:val="24"/>
        </w:rPr>
      </w:pPr>
      <w:r w:rsidRPr="006308D3">
        <w:rPr>
          <w:rFonts w:asciiTheme="minorHAnsi" w:hAnsiTheme="minorHAnsi" w:cstheme="minorHAnsi"/>
          <w:b/>
          <w:sz w:val="24"/>
          <w:szCs w:val="24"/>
        </w:rPr>
        <w:lastRenderedPageBreak/>
        <w:t>JUSTIFICATIVA</w:t>
      </w:r>
    </w:p>
    <w:p w:rsidR="00E31734" w:rsidRPr="006308D3" w:rsidRDefault="00E31734" w:rsidP="00E31734">
      <w:pPr>
        <w:widowControl w:val="0"/>
        <w:autoSpaceDE w:val="0"/>
        <w:autoSpaceDN w:val="0"/>
        <w:spacing w:before="1" w:after="0" w:line="360" w:lineRule="auto"/>
        <w:ind w:left="236" w:right="112" w:firstLine="708"/>
        <w:jc w:val="both"/>
        <w:rPr>
          <w:rFonts w:asciiTheme="minorHAnsi" w:eastAsia="Helvetica" w:hAnsiTheme="minorHAnsi" w:cstheme="minorHAnsi"/>
          <w:sz w:val="24"/>
          <w:szCs w:val="24"/>
        </w:rPr>
      </w:pPr>
    </w:p>
    <w:p w:rsidR="00992AB8" w:rsidRPr="006308D3" w:rsidRDefault="004175C0" w:rsidP="00992AB8">
      <w:pPr>
        <w:widowControl w:val="0"/>
        <w:autoSpaceDE w:val="0"/>
        <w:autoSpaceDN w:val="0"/>
        <w:spacing w:before="1" w:after="0" w:line="360" w:lineRule="auto"/>
        <w:ind w:right="112" w:firstLine="851"/>
        <w:jc w:val="both"/>
        <w:rPr>
          <w:rFonts w:asciiTheme="minorHAnsi" w:eastAsia="Helvetica" w:hAnsiTheme="minorHAnsi" w:cstheme="minorHAnsi"/>
          <w:sz w:val="24"/>
          <w:szCs w:val="24"/>
        </w:rPr>
      </w:pPr>
      <w:r w:rsidRPr="006308D3">
        <w:rPr>
          <w:rFonts w:asciiTheme="minorHAnsi" w:eastAsia="Helvetica" w:hAnsiTheme="minorHAnsi" w:cstheme="minorHAnsi"/>
          <w:sz w:val="24"/>
          <w:szCs w:val="24"/>
        </w:rPr>
        <w:tab/>
        <w:t>Caros Colegas,</w:t>
      </w:r>
    </w:p>
    <w:p w:rsidR="00992AB8" w:rsidRPr="006308D3" w:rsidRDefault="00992AB8" w:rsidP="00992AB8">
      <w:pPr>
        <w:widowControl w:val="0"/>
        <w:autoSpaceDE w:val="0"/>
        <w:autoSpaceDN w:val="0"/>
        <w:spacing w:before="1" w:after="0" w:line="360" w:lineRule="auto"/>
        <w:ind w:right="112" w:firstLine="851"/>
        <w:jc w:val="both"/>
        <w:rPr>
          <w:rFonts w:asciiTheme="minorHAnsi" w:eastAsia="Helvetica" w:hAnsiTheme="minorHAnsi" w:cstheme="minorHAnsi"/>
          <w:sz w:val="24"/>
          <w:szCs w:val="24"/>
        </w:rPr>
      </w:pPr>
    </w:p>
    <w:p w:rsidR="00BD7055" w:rsidRPr="00BD7055" w:rsidRDefault="00BD7055" w:rsidP="00BD7055">
      <w:pPr>
        <w:widowControl w:val="0"/>
        <w:autoSpaceDE w:val="0"/>
        <w:autoSpaceDN w:val="0"/>
        <w:spacing w:before="1" w:after="0" w:line="360" w:lineRule="auto"/>
        <w:ind w:left="236" w:right="112" w:firstLine="708"/>
        <w:jc w:val="both"/>
        <w:rPr>
          <w:rFonts w:asciiTheme="minorHAnsi" w:eastAsia="Helvetica" w:hAnsiTheme="minorHAnsi" w:cstheme="minorHAnsi"/>
          <w:sz w:val="24"/>
          <w:szCs w:val="24"/>
        </w:rPr>
      </w:pPr>
      <w:r w:rsidRPr="00BD7055">
        <w:rPr>
          <w:rFonts w:asciiTheme="minorHAnsi" w:eastAsia="Helvetica" w:hAnsiTheme="minorHAnsi" w:cstheme="minorHAnsi"/>
          <w:sz w:val="24"/>
          <w:szCs w:val="24"/>
        </w:rPr>
        <w:t xml:space="preserve">O Projeto que apresento, solicita a inclusão do símbolo mundial da conscientização do transtorno do espectro autista em todas as placas de sinalização de prioridade presentes em estabelecimentos abertos ao público, como supermercados, restaurantes, lojas em geral e similares. O objetivo é garantir no dia a dia da pessoa com autismo o exercício do seu direito de prioridade definido em lei federal. </w:t>
      </w:r>
    </w:p>
    <w:p w:rsidR="00BD7055" w:rsidRPr="00BD7055" w:rsidRDefault="00BD7055" w:rsidP="00BD7055">
      <w:pPr>
        <w:widowControl w:val="0"/>
        <w:autoSpaceDE w:val="0"/>
        <w:autoSpaceDN w:val="0"/>
        <w:spacing w:before="1" w:after="0" w:line="360" w:lineRule="auto"/>
        <w:ind w:left="236" w:right="112" w:firstLine="708"/>
        <w:jc w:val="both"/>
        <w:rPr>
          <w:rFonts w:asciiTheme="minorHAnsi" w:eastAsia="Helvetica" w:hAnsiTheme="minorHAnsi" w:cstheme="minorHAnsi"/>
          <w:sz w:val="24"/>
          <w:szCs w:val="24"/>
        </w:rPr>
      </w:pPr>
      <w:r w:rsidRPr="00BD7055">
        <w:rPr>
          <w:rFonts w:asciiTheme="minorHAnsi" w:eastAsia="Helvetica" w:hAnsiTheme="minorHAnsi" w:cstheme="minorHAnsi"/>
          <w:sz w:val="24"/>
          <w:szCs w:val="24"/>
        </w:rPr>
        <w:t xml:space="preserve">O TEA é um distúrbio caracterizado por desenvolvimento atípico, manifestações comportamentais, déficits na comunicação e na interação social, padrões de comportamentos repetitivos e estereotipados, podendo apresentar um repertório restrito de interesses e atividades. </w:t>
      </w:r>
    </w:p>
    <w:p w:rsidR="00BD7055" w:rsidRPr="00BD7055" w:rsidRDefault="00BD7055" w:rsidP="00BD7055">
      <w:pPr>
        <w:widowControl w:val="0"/>
        <w:autoSpaceDE w:val="0"/>
        <w:autoSpaceDN w:val="0"/>
        <w:spacing w:before="1" w:after="0" w:line="360" w:lineRule="auto"/>
        <w:ind w:left="236" w:right="112" w:firstLine="708"/>
        <w:jc w:val="both"/>
        <w:rPr>
          <w:rFonts w:asciiTheme="minorHAnsi" w:eastAsia="Helvetica" w:hAnsiTheme="minorHAnsi" w:cstheme="minorHAnsi"/>
          <w:sz w:val="24"/>
          <w:szCs w:val="24"/>
        </w:rPr>
      </w:pPr>
      <w:r w:rsidRPr="00BD7055">
        <w:rPr>
          <w:rFonts w:asciiTheme="minorHAnsi" w:eastAsia="Helvetica" w:hAnsiTheme="minorHAnsi" w:cstheme="minorHAnsi"/>
          <w:sz w:val="24"/>
          <w:szCs w:val="24"/>
        </w:rPr>
        <w:t>Assim, o presente projeto de Lei visa garantir com maior clareza o atendimento prioritário as pessoas com transtorno do espectro autista e ainda compelir os estabelecimentos a informar nas placas que sinalizam esse tipo de atendimento a “fita quebra-cabeça”, símbolo mundial da conscientização do Transtorno do Espectro Autista – TEA, como forma de tornar público o direito de prioridade dos Autistas. Símbolo do autismo: fita quebra-cabeças.</w:t>
      </w:r>
    </w:p>
    <w:p w:rsidR="00BD7055" w:rsidRPr="00BD7055" w:rsidRDefault="00BD7055" w:rsidP="00BD7055">
      <w:pPr>
        <w:widowControl w:val="0"/>
        <w:autoSpaceDE w:val="0"/>
        <w:autoSpaceDN w:val="0"/>
        <w:spacing w:before="1" w:after="0" w:line="360" w:lineRule="auto"/>
        <w:ind w:left="236" w:right="112" w:firstLine="708"/>
        <w:jc w:val="both"/>
        <w:rPr>
          <w:rFonts w:asciiTheme="minorHAnsi" w:eastAsia="Helvetica" w:hAnsiTheme="minorHAnsi" w:cstheme="minorHAnsi"/>
          <w:sz w:val="24"/>
          <w:szCs w:val="24"/>
        </w:rPr>
      </w:pPr>
    </w:p>
    <w:p w:rsidR="00BD7055" w:rsidRPr="00BD7055" w:rsidRDefault="00BD7055" w:rsidP="00BD7055">
      <w:pPr>
        <w:widowControl w:val="0"/>
        <w:autoSpaceDE w:val="0"/>
        <w:autoSpaceDN w:val="0"/>
        <w:spacing w:before="1" w:after="0" w:line="360" w:lineRule="auto"/>
        <w:ind w:left="236" w:right="112" w:firstLine="708"/>
        <w:jc w:val="both"/>
        <w:rPr>
          <w:rFonts w:asciiTheme="minorHAnsi" w:eastAsia="Helvetica" w:hAnsiTheme="minorHAnsi" w:cstheme="minorHAnsi"/>
          <w:sz w:val="24"/>
          <w:szCs w:val="24"/>
        </w:rPr>
      </w:pPr>
    </w:p>
    <w:p w:rsidR="00BD7055" w:rsidRPr="00BD7055" w:rsidRDefault="00BD7055" w:rsidP="00BD7055">
      <w:pPr>
        <w:widowControl w:val="0"/>
        <w:autoSpaceDE w:val="0"/>
        <w:autoSpaceDN w:val="0"/>
        <w:spacing w:before="1" w:after="0" w:line="360" w:lineRule="auto"/>
        <w:ind w:left="236" w:right="112" w:firstLine="708"/>
        <w:jc w:val="center"/>
        <w:rPr>
          <w:rFonts w:asciiTheme="minorHAnsi" w:eastAsia="Helvetica" w:hAnsiTheme="minorHAnsi" w:cstheme="minorHAnsi"/>
          <w:sz w:val="24"/>
          <w:szCs w:val="24"/>
        </w:rPr>
      </w:pPr>
      <w:r w:rsidRPr="00BD7055">
        <w:rPr>
          <w:rFonts w:asciiTheme="minorHAnsi" w:eastAsia="Helvetica" w:hAnsiTheme="minorHAnsi" w:cstheme="minorHAnsi"/>
          <w:noProof/>
          <w:sz w:val="24"/>
          <w:szCs w:val="24"/>
          <w:lang w:eastAsia="pt-BR"/>
        </w:rPr>
        <w:drawing>
          <wp:inline distT="0" distB="0" distL="0" distR="0" wp14:anchorId="2BAC0E6F" wp14:editId="02B27B8A">
            <wp:extent cx="981075" cy="1543050"/>
            <wp:effectExtent l="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984915" cy="1549090"/>
                    </a:xfrm>
                    <a:prstGeom prst="rect">
                      <a:avLst/>
                    </a:prstGeom>
                    <a:noFill/>
                    <a:ln w="9525">
                      <a:noFill/>
                      <a:miter lim="800000"/>
                      <a:headEnd/>
                      <a:tailEnd/>
                    </a:ln>
                  </pic:spPr>
                </pic:pic>
              </a:graphicData>
            </a:graphic>
          </wp:inline>
        </w:drawing>
      </w:r>
    </w:p>
    <w:p w:rsidR="00BD7055" w:rsidRPr="00BD7055" w:rsidRDefault="00BD7055" w:rsidP="00BD7055">
      <w:pPr>
        <w:widowControl w:val="0"/>
        <w:autoSpaceDE w:val="0"/>
        <w:autoSpaceDN w:val="0"/>
        <w:spacing w:before="1" w:after="0" w:line="360" w:lineRule="auto"/>
        <w:ind w:left="236" w:right="112" w:firstLine="708"/>
        <w:jc w:val="both"/>
        <w:rPr>
          <w:rFonts w:asciiTheme="minorHAnsi" w:eastAsia="Helvetica" w:hAnsiTheme="minorHAnsi" w:cstheme="minorHAnsi"/>
          <w:sz w:val="24"/>
          <w:szCs w:val="24"/>
        </w:rPr>
      </w:pPr>
    </w:p>
    <w:p w:rsidR="00BD7055" w:rsidRPr="00BD7055" w:rsidRDefault="00BD7055" w:rsidP="00BD7055">
      <w:pPr>
        <w:widowControl w:val="0"/>
        <w:autoSpaceDE w:val="0"/>
        <w:autoSpaceDN w:val="0"/>
        <w:spacing w:before="1" w:after="0" w:line="360" w:lineRule="auto"/>
        <w:ind w:left="236" w:right="112" w:firstLine="708"/>
        <w:jc w:val="both"/>
        <w:rPr>
          <w:rFonts w:asciiTheme="minorHAnsi" w:eastAsia="Helvetica" w:hAnsiTheme="minorHAnsi" w:cstheme="minorHAnsi"/>
          <w:sz w:val="24"/>
          <w:szCs w:val="24"/>
        </w:rPr>
      </w:pPr>
      <w:r w:rsidRPr="00BD7055">
        <w:rPr>
          <w:rFonts w:asciiTheme="minorHAnsi" w:eastAsia="Helvetica" w:hAnsiTheme="minorHAnsi" w:cstheme="minorHAnsi"/>
          <w:sz w:val="24"/>
          <w:szCs w:val="24"/>
        </w:rPr>
        <w:t xml:space="preserve">Ressalta-se que é de extrema importância que as pessoas com transtorno do espectro autista tenham atendimento preferencial, pois, a depender do grau de autismo do indivíduo a simples espera excessiva em uma fila pode desencadear uma crise, que pode ser de choro, gritos ou ainda de completa fuga da realidade. </w:t>
      </w:r>
    </w:p>
    <w:p w:rsidR="00BD7055" w:rsidRPr="00BD7055" w:rsidRDefault="00BD7055" w:rsidP="00BD7055">
      <w:pPr>
        <w:widowControl w:val="0"/>
        <w:autoSpaceDE w:val="0"/>
        <w:autoSpaceDN w:val="0"/>
        <w:spacing w:before="1" w:after="0" w:line="360" w:lineRule="auto"/>
        <w:ind w:left="236" w:right="112" w:firstLine="708"/>
        <w:jc w:val="both"/>
        <w:rPr>
          <w:rFonts w:asciiTheme="minorHAnsi" w:eastAsia="Helvetica" w:hAnsiTheme="minorHAnsi" w:cstheme="minorHAnsi"/>
          <w:sz w:val="24"/>
          <w:szCs w:val="24"/>
        </w:rPr>
      </w:pPr>
      <w:r w:rsidRPr="00BD7055">
        <w:rPr>
          <w:rFonts w:asciiTheme="minorHAnsi" w:eastAsia="Helvetica" w:hAnsiTheme="minorHAnsi" w:cstheme="minorHAnsi"/>
          <w:sz w:val="24"/>
          <w:szCs w:val="24"/>
        </w:rPr>
        <w:t>A tranquilidade de um atendimento prioritário aos autistas facilitará o conforto do mesmo e de seus parentes na realização de tarefas do cotidiano. Pelo exposto, conto com o apoio dos demais Pares na aprovação do presente projeto de lei.</w:t>
      </w:r>
    </w:p>
    <w:p w:rsidR="001947A0" w:rsidRPr="006308D3" w:rsidRDefault="001947A0" w:rsidP="001947A0">
      <w:pPr>
        <w:widowControl w:val="0"/>
        <w:autoSpaceDE w:val="0"/>
        <w:autoSpaceDN w:val="0"/>
        <w:spacing w:before="1" w:after="0" w:line="360" w:lineRule="auto"/>
        <w:ind w:left="236" w:right="112" w:firstLine="708"/>
        <w:jc w:val="both"/>
        <w:rPr>
          <w:rFonts w:asciiTheme="minorHAnsi" w:eastAsia="Helvetica" w:hAnsiTheme="minorHAnsi" w:cstheme="minorHAnsi"/>
          <w:sz w:val="24"/>
          <w:szCs w:val="24"/>
        </w:rPr>
      </w:pPr>
    </w:p>
    <w:p w:rsidR="00AB7EDB" w:rsidRPr="006308D3" w:rsidRDefault="00AB7EDB" w:rsidP="00AB7EDB">
      <w:pPr>
        <w:spacing w:after="0" w:line="360" w:lineRule="auto"/>
        <w:jc w:val="center"/>
        <w:rPr>
          <w:rFonts w:asciiTheme="minorHAnsi" w:hAnsiTheme="minorHAnsi" w:cstheme="minorHAnsi"/>
          <w:sz w:val="24"/>
          <w:szCs w:val="24"/>
        </w:rPr>
      </w:pPr>
      <w:r w:rsidRPr="006308D3">
        <w:rPr>
          <w:rFonts w:asciiTheme="minorHAnsi" w:hAnsiTheme="minorHAnsi" w:cstheme="minorHAnsi"/>
          <w:sz w:val="24"/>
          <w:szCs w:val="24"/>
        </w:rPr>
        <w:t xml:space="preserve">Salto do Jacuí-RS, </w:t>
      </w:r>
      <w:r w:rsidR="00BD7055">
        <w:rPr>
          <w:rFonts w:asciiTheme="minorHAnsi" w:hAnsiTheme="minorHAnsi" w:cstheme="minorHAnsi"/>
          <w:sz w:val="24"/>
          <w:szCs w:val="24"/>
        </w:rPr>
        <w:t>2</w:t>
      </w:r>
      <w:r w:rsidR="00992AB8" w:rsidRPr="006308D3">
        <w:rPr>
          <w:rFonts w:asciiTheme="minorHAnsi" w:hAnsiTheme="minorHAnsi" w:cstheme="minorHAnsi"/>
          <w:sz w:val="24"/>
          <w:szCs w:val="24"/>
        </w:rPr>
        <w:t>6</w:t>
      </w:r>
      <w:r w:rsidRPr="006308D3">
        <w:rPr>
          <w:rFonts w:asciiTheme="minorHAnsi" w:hAnsiTheme="minorHAnsi" w:cstheme="minorHAnsi"/>
          <w:sz w:val="24"/>
          <w:szCs w:val="24"/>
        </w:rPr>
        <w:t xml:space="preserve"> de </w:t>
      </w:r>
      <w:r w:rsidR="00992AB8" w:rsidRPr="006308D3">
        <w:rPr>
          <w:rFonts w:asciiTheme="minorHAnsi" w:hAnsiTheme="minorHAnsi" w:cstheme="minorHAnsi"/>
          <w:sz w:val="24"/>
          <w:szCs w:val="24"/>
        </w:rPr>
        <w:t xml:space="preserve">agosto </w:t>
      </w:r>
      <w:r w:rsidRPr="006308D3">
        <w:rPr>
          <w:rFonts w:asciiTheme="minorHAnsi" w:hAnsiTheme="minorHAnsi" w:cstheme="minorHAnsi"/>
          <w:sz w:val="24"/>
          <w:szCs w:val="24"/>
        </w:rPr>
        <w:t>de 2021.</w:t>
      </w:r>
    </w:p>
    <w:p w:rsidR="004175C0" w:rsidRPr="006308D3" w:rsidRDefault="004175C0" w:rsidP="00AB7EDB">
      <w:pPr>
        <w:spacing w:after="0" w:line="360" w:lineRule="auto"/>
        <w:jc w:val="center"/>
        <w:rPr>
          <w:rFonts w:asciiTheme="minorHAnsi" w:hAnsiTheme="minorHAnsi" w:cstheme="minorHAnsi"/>
          <w:b/>
          <w:bCs/>
          <w:sz w:val="24"/>
          <w:szCs w:val="24"/>
          <w:lang w:val="pt-PT"/>
        </w:rPr>
      </w:pPr>
    </w:p>
    <w:p w:rsidR="00AB7EDB" w:rsidRPr="006308D3" w:rsidRDefault="00AB7EDB" w:rsidP="00AB7EDB">
      <w:pPr>
        <w:spacing w:after="0" w:line="360" w:lineRule="auto"/>
        <w:jc w:val="center"/>
        <w:rPr>
          <w:rFonts w:asciiTheme="minorHAnsi" w:hAnsiTheme="minorHAnsi" w:cstheme="minorHAnsi"/>
          <w:b/>
          <w:bCs/>
          <w:sz w:val="24"/>
          <w:szCs w:val="24"/>
          <w:lang w:val="pt-PT"/>
        </w:rPr>
      </w:pPr>
      <w:r w:rsidRPr="006308D3">
        <w:rPr>
          <w:rFonts w:asciiTheme="minorHAnsi" w:hAnsiTheme="minorHAnsi" w:cstheme="minorHAnsi"/>
          <w:b/>
          <w:bCs/>
          <w:sz w:val="24"/>
          <w:szCs w:val="24"/>
          <w:lang w:val="pt-PT"/>
        </w:rPr>
        <w:t>Cleres Maria Cavalheiro Revelante</w:t>
      </w:r>
    </w:p>
    <w:p w:rsidR="00AB7EDB" w:rsidRPr="006308D3" w:rsidRDefault="002E7D92" w:rsidP="004175C0">
      <w:pPr>
        <w:spacing w:after="0"/>
        <w:jc w:val="center"/>
        <w:rPr>
          <w:rFonts w:asciiTheme="minorHAnsi" w:hAnsiTheme="minorHAnsi" w:cstheme="minorHAnsi"/>
          <w:sz w:val="24"/>
          <w:szCs w:val="24"/>
        </w:rPr>
      </w:pPr>
      <w:r w:rsidRPr="006308D3">
        <w:rPr>
          <w:rFonts w:asciiTheme="minorHAnsi" w:hAnsiTheme="minorHAnsi" w:cstheme="minorHAnsi"/>
          <w:sz w:val="24"/>
          <w:szCs w:val="24"/>
        </w:rPr>
        <w:t xml:space="preserve">Vereadora </w:t>
      </w:r>
      <w:r w:rsidR="00992AB8" w:rsidRPr="006308D3">
        <w:rPr>
          <w:rFonts w:asciiTheme="minorHAnsi" w:hAnsiTheme="minorHAnsi" w:cstheme="minorHAnsi"/>
          <w:sz w:val="24"/>
          <w:szCs w:val="24"/>
        </w:rPr>
        <w:t>–</w:t>
      </w:r>
      <w:r w:rsidRPr="006308D3">
        <w:rPr>
          <w:rFonts w:asciiTheme="minorHAnsi" w:hAnsiTheme="minorHAnsi" w:cstheme="minorHAnsi"/>
          <w:sz w:val="24"/>
          <w:szCs w:val="24"/>
        </w:rPr>
        <w:t xml:space="preserve"> PT</w:t>
      </w:r>
    </w:p>
    <w:sectPr w:rsidR="00AB7EDB" w:rsidRPr="006308D3" w:rsidSect="004175C0">
      <w:type w:val="continuous"/>
      <w:pgSz w:w="11906" w:h="16838"/>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31044"/>
    <w:multiLevelType w:val="hybridMultilevel"/>
    <w:tmpl w:val="474EE56A"/>
    <w:lvl w:ilvl="0" w:tplc="337EAF00">
      <w:start w:val="4"/>
      <w:numFmt w:val="upp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15:restartNumberingAfterBreak="0">
    <w:nsid w:val="318443C3"/>
    <w:multiLevelType w:val="hybridMultilevel"/>
    <w:tmpl w:val="2F8EA38A"/>
    <w:lvl w:ilvl="0" w:tplc="E5581C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D113955"/>
    <w:multiLevelType w:val="hybridMultilevel"/>
    <w:tmpl w:val="C660F9BC"/>
    <w:lvl w:ilvl="0" w:tplc="15BAFB5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4DE87952"/>
    <w:multiLevelType w:val="hybridMultilevel"/>
    <w:tmpl w:val="5628B7BE"/>
    <w:lvl w:ilvl="0" w:tplc="0ABC4D78">
      <w:start w:val="1"/>
      <w:numFmt w:val="upp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15:restartNumberingAfterBreak="0">
    <w:nsid w:val="5DF97630"/>
    <w:multiLevelType w:val="hybridMultilevel"/>
    <w:tmpl w:val="B5F29E74"/>
    <w:lvl w:ilvl="0" w:tplc="33B871D0">
      <w:start w:val="1"/>
      <w:numFmt w:val="upperRoman"/>
      <w:lvlText w:val="%1"/>
      <w:lvlJc w:val="left"/>
      <w:pPr>
        <w:ind w:left="1084" w:hanging="140"/>
      </w:pPr>
      <w:rPr>
        <w:rFonts w:ascii="Times New Roman" w:eastAsia="Times New Roman" w:hAnsi="Times New Roman" w:cs="Times New Roman" w:hint="default"/>
        <w:b w:val="0"/>
        <w:bCs w:val="0"/>
        <w:i w:val="0"/>
        <w:iCs w:val="0"/>
        <w:w w:val="100"/>
        <w:sz w:val="24"/>
        <w:szCs w:val="24"/>
        <w:lang w:val="pt-PT" w:eastAsia="en-US" w:bidi="ar-SA"/>
      </w:rPr>
    </w:lvl>
    <w:lvl w:ilvl="1" w:tplc="97F0416A">
      <w:numFmt w:val="bullet"/>
      <w:lvlText w:val="•"/>
      <w:lvlJc w:val="left"/>
      <w:pPr>
        <w:ind w:left="1942" w:hanging="140"/>
      </w:pPr>
      <w:rPr>
        <w:rFonts w:hint="default"/>
        <w:lang w:val="pt-PT" w:eastAsia="en-US" w:bidi="ar-SA"/>
      </w:rPr>
    </w:lvl>
    <w:lvl w:ilvl="2" w:tplc="F0A2379A">
      <w:numFmt w:val="bullet"/>
      <w:lvlText w:val="•"/>
      <w:lvlJc w:val="left"/>
      <w:pPr>
        <w:ind w:left="2805" w:hanging="140"/>
      </w:pPr>
      <w:rPr>
        <w:rFonts w:hint="default"/>
        <w:lang w:val="pt-PT" w:eastAsia="en-US" w:bidi="ar-SA"/>
      </w:rPr>
    </w:lvl>
    <w:lvl w:ilvl="3" w:tplc="564043E8">
      <w:numFmt w:val="bullet"/>
      <w:lvlText w:val="•"/>
      <w:lvlJc w:val="left"/>
      <w:pPr>
        <w:ind w:left="3668" w:hanging="140"/>
      </w:pPr>
      <w:rPr>
        <w:rFonts w:hint="default"/>
        <w:lang w:val="pt-PT" w:eastAsia="en-US" w:bidi="ar-SA"/>
      </w:rPr>
    </w:lvl>
    <w:lvl w:ilvl="4" w:tplc="9A2C2934">
      <w:numFmt w:val="bullet"/>
      <w:lvlText w:val="•"/>
      <w:lvlJc w:val="left"/>
      <w:pPr>
        <w:ind w:left="4531" w:hanging="140"/>
      </w:pPr>
      <w:rPr>
        <w:rFonts w:hint="default"/>
        <w:lang w:val="pt-PT" w:eastAsia="en-US" w:bidi="ar-SA"/>
      </w:rPr>
    </w:lvl>
    <w:lvl w:ilvl="5" w:tplc="3E3285F4">
      <w:numFmt w:val="bullet"/>
      <w:lvlText w:val="•"/>
      <w:lvlJc w:val="left"/>
      <w:pPr>
        <w:ind w:left="5394" w:hanging="140"/>
      </w:pPr>
      <w:rPr>
        <w:rFonts w:hint="default"/>
        <w:lang w:val="pt-PT" w:eastAsia="en-US" w:bidi="ar-SA"/>
      </w:rPr>
    </w:lvl>
    <w:lvl w:ilvl="6" w:tplc="71BC9758">
      <w:numFmt w:val="bullet"/>
      <w:lvlText w:val="•"/>
      <w:lvlJc w:val="left"/>
      <w:pPr>
        <w:ind w:left="6256" w:hanging="140"/>
      </w:pPr>
      <w:rPr>
        <w:rFonts w:hint="default"/>
        <w:lang w:val="pt-PT" w:eastAsia="en-US" w:bidi="ar-SA"/>
      </w:rPr>
    </w:lvl>
    <w:lvl w:ilvl="7" w:tplc="B2283924">
      <w:numFmt w:val="bullet"/>
      <w:lvlText w:val="•"/>
      <w:lvlJc w:val="left"/>
      <w:pPr>
        <w:ind w:left="7119" w:hanging="140"/>
      </w:pPr>
      <w:rPr>
        <w:rFonts w:hint="default"/>
        <w:lang w:val="pt-PT" w:eastAsia="en-US" w:bidi="ar-SA"/>
      </w:rPr>
    </w:lvl>
    <w:lvl w:ilvl="8" w:tplc="A050A222">
      <w:numFmt w:val="bullet"/>
      <w:lvlText w:val="•"/>
      <w:lvlJc w:val="left"/>
      <w:pPr>
        <w:ind w:left="7982" w:hanging="140"/>
      </w:pPr>
      <w:rPr>
        <w:rFonts w:hint="default"/>
        <w:lang w:val="pt-PT" w:eastAsia="en-US" w:bidi="ar-SA"/>
      </w:rPr>
    </w:lvl>
  </w:abstractNum>
  <w:abstractNum w:abstractNumId="5" w15:restartNumberingAfterBreak="0">
    <w:nsid w:val="66D00AC3"/>
    <w:multiLevelType w:val="hybridMultilevel"/>
    <w:tmpl w:val="0514304E"/>
    <w:lvl w:ilvl="0" w:tplc="91A03492">
      <w:start w:val="1"/>
      <w:numFmt w:val="upperRoman"/>
      <w:lvlText w:val="%1"/>
      <w:lvlJc w:val="left"/>
      <w:pPr>
        <w:ind w:left="234" w:hanging="117"/>
      </w:pPr>
      <w:rPr>
        <w:rFonts w:ascii="Helvetica" w:eastAsia="Helvetica" w:hAnsi="Helvetica" w:cs="Helvetica" w:hint="default"/>
        <w:w w:val="100"/>
        <w:sz w:val="21"/>
        <w:szCs w:val="21"/>
        <w:lang w:val="pt-PT" w:eastAsia="en-US" w:bidi="ar-SA"/>
      </w:rPr>
    </w:lvl>
    <w:lvl w:ilvl="1" w:tplc="0C325B2E">
      <w:numFmt w:val="bullet"/>
      <w:lvlText w:val="•"/>
      <w:lvlJc w:val="left"/>
      <w:pPr>
        <w:ind w:left="1148" w:hanging="117"/>
      </w:pPr>
      <w:rPr>
        <w:rFonts w:hint="default"/>
        <w:lang w:val="pt-PT" w:eastAsia="en-US" w:bidi="ar-SA"/>
      </w:rPr>
    </w:lvl>
    <w:lvl w:ilvl="2" w:tplc="564AE498">
      <w:numFmt w:val="bullet"/>
      <w:lvlText w:val="•"/>
      <w:lvlJc w:val="left"/>
      <w:pPr>
        <w:ind w:left="2057" w:hanging="117"/>
      </w:pPr>
      <w:rPr>
        <w:rFonts w:hint="default"/>
        <w:lang w:val="pt-PT" w:eastAsia="en-US" w:bidi="ar-SA"/>
      </w:rPr>
    </w:lvl>
    <w:lvl w:ilvl="3" w:tplc="58009134">
      <w:numFmt w:val="bullet"/>
      <w:lvlText w:val="•"/>
      <w:lvlJc w:val="left"/>
      <w:pPr>
        <w:ind w:left="2965" w:hanging="117"/>
      </w:pPr>
      <w:rPr>
        <w:rFonts w:hint="default"/>
        <w:lang w:val="pt-PT" w:eastAsia="en-US" w:bidi="ar-SA"/>
      </w:rPr>
    </w:lvl>
    <w:lvl w:ilvl="4" w:tplc="F6E8B620">
      <w:numFmt w:val="bullet"/>
      <w:lvlText w:val="•"/>
      <w:lvlJc w:val="left"/>
      <w:pPr>
        <w:ind w:left="3874" w:hanging="117"/>
      </w:pPr>
      <w:rPr>
        <w:rFonts w:hint="default"/>
        <w:lang w:val="pt-PT" w:eastAsia="en-US" w:bidi="ar-SA"/>
      </w:rPr>
    </w:lvl>
    <w:lvl w:ilvl="5" w:tplc="65E6B07C">
      <w:numFmt w:val="bullet"/>
      <w:lvlText w:val="•"/>
      <w:lvlJc w:val="left"/>
      <w:pPr>
        <w:ind w:left="4782" w:hanging="117"/>
      </w:pPr>
      <w:rPr>
        <w:rFonts w:hint="default"/>
        <w:lang w:val="pt-PT" w:eastAsia="en-US" w:bidi="ar-SA"/>
      </w:rPr>
    </w:lvl>
    <w:lvl w:ilvl="6" w:tplc="385A5EE8">
      <w:numFmt w:val="bullet"/>
      <w:lvlText w:val="•"/>
      <w:lvlJc w:val="left"/>
      <w:pPr>
        <w:ind w:left="5691" w:hanging="117"/>
      </w:pPr>
      <w:rPr>
        <w:rFonts w:hint="default"/>
        <w:lang w:val="pt-PT" w:eastAsia="en-US" w:bidi="ar-SA"/>
      </w:rPr>
    </w:lvl>
    <w:lvl w:ilvl="7" w:tplc="4096394E">
      <w:numFmt w:val="bullet"/>
      <w:lvlText w:val="•"/>
      <w:lvlJc w:val="left"/>
      <w:pPr>
        <w:ind w:left="6599" w:hanging="117"/>
      </w:pPr>
      <w:rPr>
        <w:rFonts w:hint="default"/>
        <w:lang w:val="pt-PT" w:eastAsia="en-US" w:bidi="ar-SA"/>
      </w:rPr>
    </w:lvl>
    <w:lvl w:ilvl="8" w:tplc="CF2C730E">
      <w:numFmt w:val="bullet"/>
      <w:lvlText w:val="•"/>
      <w:lvlJc w:val="left"/>
      <w:pPr>
        <w:ind w:left="7508" w:hanging="117"/>
      </w:pPr>
      <w:rPr>
        <w:rFonts w:hint="default"/>
        <w:lang w:val="pt-PT" w:eastAsia="en-US" w:bidi="ar-SA"/>
      </w:rPr>
    </w:lvl>
  </w:abstractNum>
  <w:abstractNum w:abstractNumId="6" w15:restartNumberingAfterBreak="0">
    <w:nsid w:val="6FBE2E49"/>
    <w:multiLevelType w:val="hybridMultilevel"/>
    <w:tmpl w:val="C31A655E"/>
    <w:lvl w:ilvl="0" w:tplc="19262BCE">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74B33754"/>
    <w:multiLevelType w:val="hybridMultilevel"/>
    <w:tmpl w:val="AA1EEFCC"/>
    <w:lvl w:ilvl="0" w:tplc="F968C960">
      <w:start w:val="1"/>
      <w:numFmt w:val="upperRoman"/>
      <w:lvlText w:val="%1"/>
      <w:lvlJc w:val="left"/>
      <w:pPr>
        <w:ind w:left="117" w:hanging="160"/>
      </w:pPr>
      <w:rPr>
        <w:rFonts w:ascii="Helvetica" w:eastAsia="Helvetica" w:hAnsi="Helvetica" w:cs="Helvetica" w:hint="default"/>
        <w:w w:val="100"/>
        <w:sz w:val="21"/>
        <w:szCs w:val="21"/>
        <w:lang w:val="pt-PT" w:eastAsia="en-US" w:bidi="ar-SA"/>
      </w:rPr>
    </w:lvl>
    <w:lvl w:ilvl="1" w:tplc="E82A2F64">
      <w:numFmt w:val="bullet"/>
      <w:lvlText w:val="•"/>
      <w:lvlJc w:val="left"/>
      <w:pPr>
        <w:ind w:left="1040" w:hanging="160"/>
      </w:pPr>
      <w:rPr>
        <w:rFonts w:hint="default"/>
        <w:lang w:val="pt-PT" w:eastAsia="en-US" w:bidi="ar-SA"/>
      </w:rPr>
    </w:lvl>
    <w:lvl w:ilvl="2" w:tplc="93603868">
      <w:numFmt w:val="bullet"/>
      <w:lvlText w:val="•"/>
      <w:lvlJc w:val="left"/>
      <w:pPr>
        <w:ind w:left="1961" w:hanging="160"/>
      </w:pPr>
      <w:rPr>
        <w:rFonts w:hint="default"/>
        <w:lang w:val="pt-PT" w:eastAsia="en-US" w:bidi="ar-SA"/>
      </w:rPr>
    </w:lvl>
    <w:lvl w:ilvl="3" w:tplc="5100E4F8">
      <w:numFmt w:val="bullet"/>
      <w:lvlText w:val="•"/>
      <w:lvlJc w:val="left"/>
      <w:pPr>
        <w:ind w:left="2881" w:hanging="160"/>
      </w:pPr>
      <w:rPr>
        <w:rFonts w:hint="default"/>
        <w:lang w:val="pt-PT" w:eastAsia="en-US" w:bidi="ar-SA"/>
      </w:rPr>
    </w:lvl>
    <w:lvl w:ilvl="4" w:tplc="BB1004B0">
      <w:numFmt w:val="bullet"/>
      <w:lvlText w:val="•"/>
      <w:lvlJc w:val="left"/>
      <w:pPr>
        <w:ind w:left="3802" w:hanging="160"/>
      </w:pPr>
      <w:rPr>
        <w:rFonts w:hint="default"/>
        <w:lang w:val="pt-PT" w:eastAsia="en-US" w:bidi="ar-SA"/>
      </w:rPr>
    </w:lvl>
    <w:lvl w:ilvl="5" w:tplc="580675AC">
      <w:numFmt w:val="bullet"/>
      <w:lvlText w:val="•"/>
      <w:lvlJc w:val="left"/>
      <w:pPr>
        <w:ind w:left="4722" w:hanging="160"/>
      </w:pPr>
      <w:rPr>
        <w:rFonts w:hint="default"/>
        <w:lang w:val="pt-PT" w:eastAsia="en-US" w:bidi="ar-SA"/>
      </w:rPr>
    </w:lvl>
    <w:lvl w:ilvl="6" w:tplc="B058CD38">
      <w:numFmt w:val="bullet"/>
      <w:lvlText w:val="•"/>
      <w:lvlJc w:val="left"/>
      <w:pPr>
        <w:ind w:left="5643" w:hanging="160"/>
      </w:pPr>
      <w:rPr>
        <w:rFonts w:hint="default"/>
        <w:lang w:val="pt-PT" w:eastAsia="en-US" w:bidi="ar-SA"/>
      </w:rPr>
    </w:lvl>
    <w:lvl w:ilvl="7" w:tplc="9154B342">
      <w:numFmt w:val="bullet"/>
      <w:lvlText w:val="•"/>
      <w:lvlJc w:val="left"/>
      <w:pPr>
        <w:ind w:left="6563" w:hanging="160"/>
      </w:pPr>
      <w:rPr>
        <w:rFonts w:hint="default"/>
        <w:lang w:val="pt-PT" w:eastAsia="en-US" w:bidi="ar-SA"/>
      </w:rPr>
    </w:lvl>
    <w:lvl w:ilvl="8" w:tplc="9C18E09E">
      <w:numFmt w:val="bullet"/>
      <w:lvlText w:val="•"/>
      <w:lvlJc w:val="left"/>
      <w:pPr>
        <w:ind w:left="7484" w:hanging="160"/>
      </w:pPr>
      <w:rPr>
        <w:rFonts w:hint="default"/>
        <w:lang w:val="pt-PT" w:eastAsia="en-US" w:bidi="ar-SA"/>
      </w:r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9D"/>
    <w:rsid w:val="00010734"/>
    <w:rsid w:val="00056EFB"/>
    <w:rsid w:val="000635C7"/>
    <w:rsid w:val="000B71AB"/>
    <w:rsid w:val="000C4D65"/>
    <w:rsid w:val="000D34C3"/>
    <w:rsid w:val="001150C6"/>
    <w:rsid w:val="001424D7"/>
    <w:rsid w:val="00164944"/>
    <w:rsid w:val="00184352"/>
    <w:rsid w:val="001947A0"/>
    <w:rsid w:val="001D4A6D"/>
    <w:rsid w:val="0024293D"/>
    <w:rsid w:val="002A462A"/>
    <w:rsid w:val="002E7D92"/>
    <w:rsid w:val="00314305"/>
    <w:rsid w:val="003318BF"/>
    <w:rsid w:val="00391053"/>
    <w:rsid w:val="00416740"/>
    <w:rsid w:val="004175C0"/>
    <w:rsid w:val="004217E9"/>
    <w:rsid w:val="0042491C"/>
    <w:rsid w:val="00467A8F"/>
    <w:rsid w:val="004B3D01"/>
    <w:rsid w:val="005B7BA9"/>
    <w:rsid w:val="005C0651"/>
    <w:rsid w:val="005C1FD9"/>
    <w:rsid w:val="006308D3"/>
    <w:rsid w:val="00640046"/>
    <w:rsid w:val="00660E83"/>
    <w:rsid w:val="006C7C94"/>
    <w:rsid w:val="0072048A"/>
    <w:rsid w:val="007520D9"/>
    <w:rsid w:val="0075506D"/>
    <w:rsid w:val="007850FC"/>
    <w:rsid w:val="007C707F"/>
    <w:rsid w:val="007E1A92"/>
    <w:rsid w:val="007F23FC"/>
    <w:rsid w:val="00801DC9"/>
    <w:rsid w:val="00814F10"/>
    <w:rsid w:val="0086240C"/>
    <w:rsid w:val="00897090"/>
    <w:rsid w:val="008E02C8"/>
    <w:rsid w:val="00992AB8"/>
    <w:rsid w:val="009C1220"/>
    <w:rsid w:val="00A60420"/>
    <w:rsid w:val="00A70797"/>
    <w:rsid w:val="00A80018"/>
    <w:rsid w:val="00AB2FEB"/>
    <w:rsid w:val="00AB7EDB"/>
    <w:rsid w:val="00B53232"/>
    <w:rsid w:val="00BD7055"/>
    <w:rsid w:val="00C34178"/>
    <w:rsid w:val="00C71E6E"/>
    <w:rsid w:val="00C96FFA"/>
    <w:rsid w:val="00CA4D8F"/>
    <w:rsid w:val="00CB2D4A"/>
    <w:rsid w:val="00CB7B9D"/>
    <w:rsid w:val="00CC4E03"/>
    <w:rsid w:val="00D47BC2"/>
    <w:rsid w:val="00D545D7"/>
    <w:rsid w:val="00D72A64"/>
    <w:rsid w:val="00D87D9F"/>
    <w:rsid w:val="00E2075A"/>
    <w:rsid w:val="00E304F8"/>
    <w:rsid w:val="00E31734"/>
    <w:rsid w:val="00E942AC"/>
    <w:rsid w:val="00EE18E2"/>
    <w:rsid w:val="00F2149F"/>
    <w:rsid w:val="00F5550A"/>
    <w:rsid w:val="00F77557"/>
    <w:rsid w:val="00FB64A7"/>
    <w:rsid w:val="00FC0FB0"/>
    <w:rsid w:val="00FD0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53294-51DC-4839-81F4-4E04C5CF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pPr>
      <w:ind w:left="720"/>
      <w:contextualSpacing/>
    </w:pPr>
  </w:style>
  <w:style w:type="table" w:styleId="Tabelacomgrade">
    <w:name w:val="Table Grid"/>
    <w:basedOn w:val="Tabelanormal"/>
    <w:uiPriority w:val="59"/>
    <w:rsid w:val="000635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iPriority w:val="99"/>
    <w:semiHidden/>
    <w:unhideWhenUsed/>
    <w:rsid w:val="00E31734"/>
    <w:pPr>
      <w:spacing w:after="120"/>
    </w:pPr>
  </w:style>
  <w:style w:type="character" w:customStyle="1" w:styleId="CorpodetextoChar">
    <w:name w:val="Corpo de texto Char"/>
    <w:basedOn w:val="Fontepargpadro"/>
    <w:link w:val="Corpodetexto"/>
    <w:uiPriority w:val="99"/>
    <w:semiHidden/>
    <w:rsid w:val="00E31734"/>
    <w:rPr>
      <w:rFonts w:ascii="Calibri" w:eastAsia="Times New Roman" w:hAnsi="Calibri" w:cs="Times New Roman"/>
    </w:rPr>
  </w:style>
  <w:style w:type="paragraph" w:styleId="Textodebalo">
    <w:name w:val="Balloon Text"/>
    <w:basedOn w:val="Normal"/>
    <w:link w:val="TextodebaloChar"/>
    <w:uiPriority w:val="99"/>
    <w:semiHidden/>
    <w:unhideWhenUsed/>
    <w:rsid w:val="00FD05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05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03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Katiuse Vicente</cp:lastModifiedBy>
  <cp:revision>2</cp:revision>
  <cp:lastPrinted>2021-08-09T18:45:00Z</cp:lastPrinted>
  <dcterms:created xsi:type="dcterms:W3CDTF">2021-09-08T18:22:00Z</dcterms:created>
  <dcterms:modified xsi:type="dcterms:W3CDTF">2021-09-08T18:22:00Z</dcterms:modified>
</cp:coreProperties>
</file>