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90206E">
        <w:rPr>
          <w:rFonts w:eastAsia="Calibri" w:cs="Arial"/>
        </w:rPr>
        <w:t>48</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w:t>
      </w:r>
      <w:r w:rsidR="0090206E">
        <w:rPr>
          <w:rFonts w:eastAsia="Calibri" w:cs="Arial"/>
        </w:rPr>
        <w:t>732</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915256">
        <w:rPr>
          <w:rFonts w:eastAsia="Calibri" w:cs="Arial"/>
        </w:rPr>
        <w:t>2</w:t>
      </w:r>
      <w:r w:rsidR="0090206E">
        <w:rPr>
          <w:rFonts w:eastAsia="Calibri" w:cs="Arial"/>
        </w:rPr>
        <w:t>2</w:t>
      </w:r>
      <w:r>
        <w:rPr>
          <w:rFonts w:eastAsia="Calibri" w:cs="Arial"/>
        </w:rPr>
        <w:t xml:space="preserve"> de </w:t>
      </w:r>
      <w:r w:rsidR="00820CEA">
        <w:rPr>
          <w:rFonts w:eastAsia="Calibri" w:cs="Arial"/>
        </w:rPr>
        <w:t>ju</w:t>
      </w:r>
      <w:r w:rsidR="0090206E">
        <w:rPr>
          <w:rFonts w:eastAsia="Calibri" w:cs="Arial"/>
        </w:rPr>
        <w:t>l</w:t>
      </w:r>
      <w:r w:rsidR="00820CEA">
        <w:rPr>
          <w:rFonts w:eastAsia="Calibri" w:cs="Arial"/>
        </w:rPr>
        <w:t>ho</w:t>
      </w:r>
      <w:r w:rsidR="00D554EC">
        <w:rPr>
          <w:rFonts w:eastAsia="Calibri" w:cs="Arial"/>
        </w:rPr>
        <w:t xml:space="preserve"> 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ED4558">
        <w:rPr>
          <w:rFonts w:eastAsia="Calibri" w:cs="Arial"/>
        </w:rPr>
        <w:t>LL</w:t>
      </w:r>
      <w:r w:rsidR="00444294">
        <w:rPr>
          <w:rFonts w:eastAsia="Calibri" w:cs="Arial"/>
        </w:rPr>
        <w:t xml:space="preserve"> </w:t>
      </w:r>
      <w:r w:rsidR="0090206E">
        <w:rPr>
          <w:rFonts w:eastAsia="Calibri" w:cs="Arial"/>
        </w:rPr>
        <w:t>11</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D554EC">
        <w:rPr>
          <w:rFonts w:eastAsia="Calibri" w:cs="Arial"/>
        </w:rPr>
        <w:t>Legislativo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CD4666" w:rsidRPr="00CD4666" w:rsidRDefault="00162E3A" w:rsidP="00CD4666">
      <w:pPr>
        <w:tabs>
          <w:tab w:val="left" w:pos="1418"/>
          <w:tab w:val="left" w:pos="5059"/>
        </w:tabs>
        <w:spacing w:after="0" w:line="240" w:lineRule="auto"/>
        <w:jc w:val="both"/>
        <w:rPr>
          <w:rFonts w:eastAsia="Calibri" w:cs="Arial"/>
          <w:bCs/>
        </w:rPr>
      </w:pPr>
      <w:r>
        <w:rPr>
          <w:rFonts w:eastAsia="Calibri" w:cs="Arial"/>
          <w:b/>
        </w:rPr>
        <w:t xml:space="preserve">Ementa: </w:t>
      </w:r>
      <w:r w:rsidR="006179DE" w:rsidRPr="006179DE">
        <w:rPr>
          <w:rFonts w:eastAsia="Calibri" w:cs="Arial"/>
          <w:bCs/>
        </w:rPr>
        <w:t>Estabelece incentivos para o pagamento de débitos com a municipalidade e dá outras providências</w:t>
      </w:r>
      <w:r w:rsidR="005E2BDD" w:rsidRPr="005E2BDD">
        <w:rPr>
          <w:rFonts w:eastAsia="Calibri" w:cs="Arial"/>
          <w:bCs/>
        </w:rPr>
        <w:t>.</w:t>
      </w:r>
    </w:p>
    <w:p w:rsidR="005E2BDD" w:rsidRDefault="005E2BDD">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1425CE" w:rsidRPr="001102A0" w:rsidRDefault="00162E3A" w:rsidP="001102A0">
      <w:pPr>
        <w:tabs>
          <w:tab w:val="left" w:pos="1701"/>
          <w:tab w:val="left" w:pos="4111"/>
          <w:tab w:val="left" w:pos="5059"/>
        </w:tabs>
        <w:spacing w:after="0" w:line="240" w:lineRule="auto"/>
        <w:jc w:val="both"/>
        <w:rPr>
          <w:rFonts w:eastAsia="Calibri" w:cs="Arial"/>
        </w:rPr>
      </w:pPr>
      <w:r>
        <w:rPr>
          <w:rFonts w:eastAsia="Calibri" w:cs="Arial"/>
        </w:rPr>
        <w:tab/>
        <w:t xml:space="preserve">O Projeto de </w:t>
      </w:r>
      <w:r w:rsidR="001425CE">
        <w:rPr>
          <w:rFonts w:eastAsia="Calibri" w:cs="Arial"/>
        </w:rPr>
        <w:t>Lei</w:t>
      </w:r>
      <w:r>
        <w:rPr>
          <w:rFonts w:eastAsia="Calibri" w:cs="Arial"/>
        </w:rPr>
        <w:t xml:space="preserve"> em análise foi apresentado nesta Casa Legislativa no dia </w:t>
      </w:r>
      <w:r w:rsidR="009057FD">
        <w:rPr>
          <w:rFonts w:eastAsia="Calibri" w:cs="Arial"/>
        </w:rPr>
        <w:t>2</w:t>
      </w:r>
      <w:r w:rsidR="00CF0471">
        <w:rPr>
          <w:rFonts w:eastAsia="Calibri" w:cs="Arial"/>
        </w:rPr>
        <w:t>2</w:t>
      </w:r>
      <w:r>
        <w:rPr>
          <w:rFonts w:eastAsia="Calibri" w:cs="Arial"/>
        </w:rPr>
        <w:t xml:space="preserve"> de </w:t>
      </w:r>
      <w:r w:rsidR="00D3565D">
        <w:rPr>
          <w:rFonts w:eastAsia="Calibri" w:cs="Arial"/>
        </w:rPr>
        <w:t>ju</w:t>
      </w:r>
      <w:r w:rsidR="00CF0471">
        <w:rPr>
          <w:rFonts w:eastAsia="Calibri" w:cs="Arial"/>
        </w:rPr>
        <w:t>l</w:t>
      </w:r>
      <w:r w:rsidR="00D3565D">
        <w:rPr>
          <w:rFonts w:eastAsia="Calibri" w:cs="Arial"/>
        </w:rPr>
        <w:t>ho</w:t>
      </w:r>
      <w:r w:rsidR="00D554EC">
        <w:rPr>
          <w:rFonts w:eastAsia="Calibri" w:cs="Arial"/>
        </w:rPr>
        <w:t xml:space="preserve"> de 2021</w:t>
      </w:r>
      <w:r>
        <w:rPr>
          <w:rFonts w:eastAsia="Calibri" w:cs="Arial"/>
        </w:rPr>
        <w:t xml:space="preserve"> e tem </w:t>
      </w:r>
      <w:r w:rsidR="008349DD" w:rsidRPr="008349DD">
        <w:rPr>
          <w:rFonts w:eastAsia="Calibri" w:cs="Arial"/>
        </w:rPr>
        <w:t>como objetivo estabelecer incentivos para o pagamento de débitos com a municipalidade</w:t>
      </w:r>
      <w:r w:rsidR="001102A0" w:rsidRPr="009057FD">
        <w:rPr>
          <w:rFonts w:eastAsia="Calibri" w:cs="Arial"/>
        </w:rPr>
        <w:t>.</w:t>
      </w:r>
    </w:p>
    <w:p w:rsidR="00E92D53" w:rsidRPr="00E92D53" w:rsidRDefault="00E92D53" w:rsidP="00E92D53">
      <w:pPr>
        <w:tabs>
          <w:tab w:val="left" w:pos="1701"/>
          <w:tab w:val="left" w:pos="411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8349DD" w:rsidRPr="009F2C8E" w:rsidRDefault="008349DD" w:rsidP="008349DD">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8349DD" w:rsidRPr="009F2C8E" w:rsidRDefault="008349DD" w:rsidP="008349DD">
      <w:pPr>
        <w:tabs>
          <w:tab w:val="left" w:pos="1701"/>
          <w:tab w:val="left" w:pos="5059"/>
        </w:tabs>
        <w:spacing w:after="0" w:line="240" w:lineRule="auto"/>
        <w:ind w:firstLine="1701"/>
        <w:jc w:val="both"/>
        <w:rPr>
          <w:rFonts w:eastAsia="Calibri" w:cs="Arial"/>
        </w:rPr>
      </w:pPr>
    </w:p>
    <w:p w:rsidR="008349DD" w:rsidRDefault="008349DD" w:rsidP="008349DD">
      <w:pPr>
        <w:tabs>
          <w:tab w:val="left" w:pos="1701"/>
          <w:tab w:val="left" w:pos="5059"/>
        </w:tabs>
        <w:spacing w:after="0" w:line="240" w:lineRule="auto"/>
        <w:ind w:firstLine="1701"/>
        <w:jc w:val="both"/>
        <w:rPr>
          <w:rFonts w:eastAsia="Calibri" w:cs="Arial"/>
        </w:rPr>
      </w:pPr>
      <w:r w:rsidRPr="009F2C8E">
        <w:rPr>
          <w:rFonts w:eastAsia="Calibri" w:cs="Arial"/>
        </w:rPr>
        <w:t xml:space="preserve">O Projeto de Lei justifica-se, </w:t>
      </w:r>
      <w:r w:rsidRPr="00785AC5">
        <w:rPr>
          <w:rFonts w:eastAsia="Calibri" w:cs="Arial"/>
        </w:rPr>
        <w:t>com vistas exclusivamente a viabilizar o adimplemento de débitos em dívida ativa, esse incentivo, além de se transformará também em incremento da receita da municipalidade, mantendo o valor original da dívida e possibilitando o recolhimento de receita.</w:t>
      </w:r>
    </w:p>
    <w:p w:rsidR="008349DD" w:rsidRPr="00785AC5" w:rsidRDefault="008349DD" w:rsidP="008349DD">
      <w:pPr>
        <w:tabs>
          <w:tab w:val="left" w:pos="1701"/>
          <w:tab w:val="left" w:pos="5059"/>
        </w:tabs>
        <w:spacing w:after="0" w:line="240" w:lineRule="auto"/>
        <w:ind w:firstLine="1701"/>
        <w:jc w:val="both"/>
        <w:rPr>
          <w:rFonts w:eastAsia="Calibri" w:cs="Arial"/>
        </w:rPr>
      </w:pPr>
    </w:p>
    <w:p w:rsidR="008349DD" w:rsidRPr="009F2C8E" w:rsidRDefault="008349DD" w:rsidP="008349DD">
      <w:pPr>
        <w:tabs>
          <w:tab w:val="left" w:pos="1701"/>
          <w:tab w:val="left" w:pos="5059"/>
        </w:tabs>
        <w:spacing w:after="0" w:line="240" w:lineRule="auto"/>
        <w:ind w:firstLine="1701"/>
        <w:jc w:val="both"/>
        <w:rPr>
          <w:rFonts w:eastAsia="Calibri" w:cs="Arial"/>
        </w:rPr>
      </w:pPr>
      <w:r w:rsidRPr="009F2C8E">
        <w:rPr>
          <w:rFonts w:eastAsia="Calibri" w:cs="Arial"/>
        </w:rPr>
        <w:t xml:space="preserve">Conclui-se que o Projeto de Lei do Legislativo nº </w:t>
      </w:r>
      <w:r>
        <w:rPr>
          <w:rFonts w:eastAsia="Calibri" w:cs="Arial"/>
        </w:rPr>
        <w:t>11</w:t>
      </w:r>
      <w:r w:rsidRPr="009F2C8E">
        <w:rPr>
          <w:rFonts w:eastAsia="Calibri" w:cs="Arial"/>
        </w:rPr>
        <w:t xml:space="preserve">, está em condições de tramitar, visto que adequada a iniciativa e acompanhado de justificativa, conforme Orientação Técnica IGAM nº </w:t>
      </w:r>
      <w:r w:rsidRPr="00785AC5">
        <w:rPr>
          <w:rFonts w:eastAsia="Calibri" w:cs="Arial"/>
        </w:rPr>
        <w:t>18.814</w:t>
      </w:r>
      <w:r w:rsidRPr="009F2C8E">
        <w:rPr>
          <w:rFonts w:eastAsia="Calibri" w:cs="Arial"/>
        </w:rPr>
        <w:t>/2021.</w:t>
      </w:r>
    </w:p>
    <w:p w:rsidR="0002788C" w:rsidRDefault="0002788C" w:rsidP="00F06B99">
      <w:pPr>
        <w:tabs>
          <w:tab w:val="left" w:pos="1701"/>
          <w:tab w:val="left" w:pos="5059"/>
        </w:tabs>
        <w:spacing w:after="0" w:line="240" w:lineRule="auto"/>
        <w:ind w:firstLine="1701"/>
        <w:jc w:val="both"/>
        <w:rPr>
          <w:rFonts w:eastAsia="Calibri" w:cs="Arial"/>
        </w:rPr>
      </w:pP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8349DD">
        <w:rPr>
          <w:rFonts w:eastAsia="Calibri" w:cs="Arial"/>
        </w:rPr>
        <w:t>29</w:t>
      </w:r>
      <w:r>
        <w:rPr>
          <w:rFonts w:eastAsia="Calibri" w:cs="Arial"/>
        </w:rPr>
        <w:t xml:space="preserve"> de </w:t>
      </w:r>
      <w:r w:rsidR="00D3565D">
        <w:rPr>
          <w:rFonts w:eastAsia="Calibri" w:cs="Arial"/>
        </w:rPr>
        <w:t>ju</w:t>
      </w:r>
      <w:r w:rsidR="00394082">
        <w:rPr>
          <w:rFonts w:eastAsia="Calibri" w:cs="Arial"/>
        </w:rPr>
        <w:t>l</w:t>
      </w:r>
      <w:r w:rsidR="00D3565D">
        <w:rPr>
          <w:rFonts w:eastAsia="Calibri" w:cs="Arial"/>
        </w:rPr>
        <w:t>ho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724" w:rsidRDefault="00856724">
      <w:pPr>
        <w:spacing w:after="0" w:line="240" w:lineRule="auto"/>
      </w:pPr>
      <w:r>
        <w:separator/>
      </w:r>
    </w:p>
  </w:endnote>
  <w:endnote w:type="continuationSeparator" w:id="0">
    <w:p w:rsidR="00856724" w:rsidRDefault="0085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724" w:rsidRDefault="00856724">
      <w:pPr>
        <w:spacing w:after="0" w:line="240" w:lineRule="auto"/>
      </w:pPr>
      <w:r>
        <w:separator/>
      </w:r>
    </w:p>
  </w:footnote>
  <w:footnote w:type="continuationSeparator" w:id="0">
    <w:p w:rsidR="00856724" w:rsidRDefault="00856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2788C"/>
    <w:rsid w:val="000B4234"/>
    <w:rsid w:val="000C5886"/>
    <w:rsid w:val="00104EA0"/>
    <w:rsid w:val="001102A0"/>
    <w:rsid w:val="00122E2F"/>
    <w:rsid w:val="001425CE"/>
    <w:rsid w:val="00162E3A"/>
    <w:rsid w:val="00180502"/>
    <w:rsid w:val="002137B9"/>
    <w:rsid w:val="00300875"/>
    <w:rsid w:val="00394082"/>
    <w:rsid w:val="003E1711"/>
    <w:rsid w:val="00444294"/>
    <w:rsid w:val="00451672"/>
    <w:rsid w:val="00546301"/>
    <w:rsid w:val="005805B8"/>
    <w:rsid w:val="00593224"/>
    <w:rsid w:val="005E2BDD"/>
    <w:rsid w:val="006179DE"/>
    <w:rsid w:val="00670002"/>
    <w:rsid w:val="00684727"/>
    <w:rsid w:val="006A0EF4"/>
    <w:rsid w:val="006B2484"/>
    <w:rsid w:val="007F22F3"/>
    <w:rsid w:val="00820CEA"/>
    <w:rsid w:val="008349DD"/>
    <w:rsid w:val="00856724"/>
    <w:rsid w:val="00891903"/>
    <w:rsid w:val="008A636A"/>
    <w:rsid w:val="008E455F"/>
    <w:rsid w:val="008F1B44"/>
    <w:rsid w:val="0090206E"/>
    <w:rsid w:val="009057FD"/>
    <w:rsid w:val="00906F7A"/>
    <w:rsid w:val="00915256"/>
    <w:rsid w:val="00A44486"/>
    <w:rsid w:val="00AB300D"/>
    <w:rsid w:val="00B037F7"/>
    <w:rsid w:val="00C247A2"/>
    <w:rsid w:val="00C647CE"/>
    <w:rsid w:val="00CD4666"/>
    <w:rsid w:val="00CD4DBD"/>
    <w:rsid w:val="00CF0471"/>
    <w:rsid w:val="00D3565D"/>
    <w:rsid w:val="00D37296"/>
    <w:rsid w:val="00D554EC"/>
    <w:rsid w:val="00D90110"/>
    <w:rsid w:val="00E26363"/>
    <w:rsid w:val="00E52A39"/>
    <w:rsid w:val="00E92D53"/>
    <w:rsid w:val="00EC2C55"/>
    <w:rsid w:val="00ED4558"/>
    <w:rsid w:val="00F06B99"/>
    <w:rsid w:val="00F77287"/>
    <w:rsid w:val="00F8437B"/>
    <w:rsid w:val="00FA613A"/>
    <w:rsid w:val="00FA6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2021-05-24T23:48:00Z</cp:lastPrinted>
  <dcterms:created xsi:type="dcterms:W3CDTF">2021-08-03T00:11:00Z</dcterms:created>
  <dcterms:modified xsi:type="dcterms:W3CDTF">2021-08-03T00:11:00Z</dcterms:modified>
</cp:coreProperties>
</file>