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INDICAÇÃO Nº 1/2021</w:t>
      </w:r>
    </w:p>
    <w:p w:rsidR="006D0301" w:rsidRDefault="006D0301">
      <w:pPr>
        <w:jc w:val="both"/>
        <w:rPr>
          <w:color w:val="000000"/>
          <w:sz w:val="28"/>
          <w:szCs w:val="28"/>
        </w:rPr>
      </w:pPr>
    </w:p>
    <w:p w:rsidR="006D0301" w:rsidRDefault="006D0301">
      <w:pPr>
        <w:spacing w:line="360" w:lineRule="auto"/>
        <w:ind w:firstLine="1701"/>
        <w:jc w:val="both"/>
        <w:rPr>
          <w:color w:val="000000"/>
          <w:sz w:val="28"/>
          <w:szCs w:val="28"/>
        </w:rPr>
      </w:pPr>
    </w:p>
    <w:p w:rsidR="0097023E" w:rsidRPr="0097023E" w:rsidRDefault="0097023E" w:rsidP="0097023E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97023E">
        <w:rPr>
          <w:rFonts w:ascii="Calibri" w:eastAsia="Calibri" w:hAnsi="Calibri"/>
          <w:lang w:eastAsia="en-US"/>
        </w:rPr>
        <w:t xml:space="preserve">JANE ELIZETE FERREIRA MARTINS DA SILVA, Vereadora do PDT, nos termos dos </w:t>
      </w:r>
      <w:proofErr w:type="spellStart"/>
      <w:r w:rsidRPr="0097023E">
        <w:rPr>
          <w:rFonts w:ascii="Calibri" w:eastAsia="Calibri" w:hAnsi="Calibri"/>
          <w:lang w:eastAsia="en-US"/>
        </w:rPr>
        <w:t>arts</w:t>
      </w:r>
      <w:proofErr w:type="spellEnd"/>
      <w:r w:rsidRPr="0097023E">
        <w:rPr>
          <w:rFonts w:ascii="Calibri" w:eastAsia="Calibri" w:hAnsi="Calibri"/>
          <w:lang w:eastAsia="en-US"/>
        </w:rPr>
        <w:t xml:space="preserve">. 117 e 135 do Regimento Interno da Câmara Municipal, por meio deste expediente, formaliza  esta Indicação sugerindo que seja visto com o Jurídico do Poder Executivo a possibilidade de </w:t>
      </w:r>
      <w:r w:rsidR="00BD4EE1">
        <w:rPr>
          <w:rFonts w:ascii="Calibri" w:eastAsia="Calibri" w:hAnsi="Calibri"/>
          <w:lang w:eastAsia="en-US"/>
        </w:rPr>
        <w:t>retroceder o</w:t>
      </w:r>
      <w:r w:rsidRPr="0097023E">
        <w:rPr>
          <w:rFonts w:ascii="Calibri" w:eastAsia="Calibri" w:hAnsi="Calibri"/>
          <w:lang w:eastAsia="en-US"/>
        </w:rPr>
        <w:t xml:space="preserve"> Pagamento do desconto do RPPS dos servidores efetivos do Poder Executivo e Le</w:t>
      </w:r>
      <w:r w:rsidR="00D011C8">
        <w:rPr>
          <w:rFonts w:ascii="Calibri" w:eastAsia="Calibri" w:hAnsi="Calibri"/>
          <w:lang w:eastAsia="en-US"/>
        </w:rPr>
        <w:t>gislativo</w:t>
      </w:r>
      <w:r w:rsidRPr="0097023E">
        <w:rPr>
          <w:rFonts w:ascii="Calibri" w:eastAsia="Calibri" w:hAnsi="Calibri"/>
          <w:lang w:eastAsia="en-US"/>
        </w:rPr>
        <w:t>,</w:t>
      </w:r>
      <w:r w:rsidR="00D011C8">
        <w:rPr>
          <w:rFonts w:ascii="Calibri" w:eastAsia="Calibri" w:hAnsi="Calibri"/>
          <w:lang w:eastAsia="en-US"/>
        </w:rPr>
        <w:t xml:space="preserve"> </w:t>
      </w:r>
      <w:r w:rsidRPr="0097023E">
        <w:rPr>
          <w:rFonts w:ascii="Calibri" w:eastAsia="Calibri" w:hAnsi="Calibri"/>
          <w:lang w:eastAsia="en-US"/>
        </w:rPr>
        <w:t xml:space="preserve">no período de 2021 pois o mesmo teve alteração e passou a ser descontado 14% dos servidores, tendo em vista que os servidores não tiveram a correção anual do IPCA neste ano de 2021, nada mais justo que o </w:t>
      </w:r>
      <w:r w:rsidR="00BD4EE1">
        <w:rPr>
          <w:rFonts w:ascii="Calibri" w:eastAsia="Calibri" w:hAnsi="Calibri"/>
          <w:lang w:eastAsia="en-US"/>
        </w:rPr>
        <w:t>percentual</w:t>
      </w:r>
      <w:r w:rsidR="00BD4EE1" w:rsidRPr="0097023E">
        <w:rPr>
          <w:rFonts w:ascii="Calibri" w:eastAsia="Calibri" w:hAnsi="Calibri"/>
          <w:lang w:eastAsia="en-US"/>
        </w:rPr>
        <w:t xml:space="preserve"> </w:t>
      </w:r>
      <w:r w:rsidR="002C344B">
        <w:rPr>
          <w:rFonts w:ascii="Calibri" w:eastAsia="Calibri" w:hAnsi="Calibri"/>
          <w:lang w:eastAsia="en-US"/>
        </w:rPr>
        <w:t xml:space="preserve">de 14% </w:t>
      </w:r>
      <w:r w:rsidR="00BD4EE1">
        <w:rPr>
          <w:rFonts w:ascii="Calibri" w:eastAsia="Calibri" w:hAnsi="Calibri"/>
          <w:lang w:eastAsia="en-US"/>
        </w:rPr>
        <w:t>volte a ser de 11% durante o ano</w:t>
      </w:r>
      <w:r w:rsidRPr="0097023E">
        <w:rPr>
          <w:rFonts w:ascii="Calibri" w:eastAsia="Calibri" w:hAnsi="Calibri"/>
          <w:lang w:eastAsia="en-US"/>
        </w:rPr>
        <w:t xml:space="preserve"> de 2021, pois sendo assim não ficaria prejudicados nem funcionários e nem o Regime do RPPS.</w:t>
      </w:r>
    </w:p>
    <w:p w:rsidR="0097023E" w:rsidRPr="0097023E" w:rsidRDefault="0097023E" w:rsidP="0097023E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97023E" w:rsidRPr="0097023E" w:rsidRDefault="0097023E" w:rsidP="0097023E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6D0301" w:rsidRDefault="006D0301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:rsidR="006D0301" w:rsidRDefault="00D011C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Câmara Municipal de Salto do Jacuí, em 27 de janeiro de 2021.</w:t>
      </w:r>
    </w:p>
    <w:p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bookmarkStart w:id="0" w:name="_GoBack"/>
      <w:bookmarkEnd w:id="0"/>
    </w:p>
    <w:p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:rsidR="0097023E" w:rsidRDefault="0097023E">
      <w:pPr>
        <w:spacing w:line="360" w:lineRule="auto"/>
        <w:jc w:val="center"/>
        <w:rPr>
          <w:rFonts w:ascii="Calibri" w:hAnsi="Calibri"/>
          <w:color w:val="000000"/>
        </w:rPr>
      </w:pPr>
      <w:r w:rsidRPr="0097023E">
        <w:rPr>
          <w:rFonts w:ascii="Calibri" w:hAnsi="Calibri"/>
          <w:color w:val="000000"/>
        </w:rPr>
        <w:t xml:space="preserve">JANE ELIZETE FERREIRA MARTINS DA SILVA </w:t>
      </w:r>
    </w:p>
    <w:p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Vereadora – </w:t>
      </w:r>
      <w:r w:rsidR="0097023E">
        <w:rPr>
          <w:rFonts w:ascii="Calibri" w:hAnsi="Calibri"/>
          <w:color w:val="000000"/>
        </w:rPr>
        <w:t>PDT</w:t>
      </w:r>
    </w:p>
    <w:p w:rsidR="006D0301" w:rsidRDefault="006D0301">
      <w:pPr>
        <w:spacing w:line="360" w:lineRule="auto"/>
        <w:jc w:val="center"/>
        <w:rPr>
          <w:rFonts w:ascii="Calibri" w:hAnsi="Calibri"/>
          <w:color w:val="000000"/>
        </w:rPr>
      </w:pPr>
    </w:p>
    <w:p w:rsidR="006D0301" w:rsidRDefault="006D0301">
      <w:pPr>
        <w:pStyle w:val="NormalWeb"/>
        <w:shd w:val="clear" w:color="auto" w:fill="FFFFFF"/>
        <w:spacing w:after="150" w:line="360" w:lineRule="auto"/>
        <w:ind w:firstLine="1701"/>
        <w:jc w:val="both"/>
        <w:textAlignment w:val="baseline"/>
        <w:rPr>
          <w:color w:val="000000"/>
          <w:sz w:val="28"/>
          <w:szCs w:val="28"/>
        </w:rPr>
      </w:pPr>
    </w:p>
    <w:sectPr w:rsidR="006D0301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01"/>
    <w:rsid w:val="002C344B"/>
    <w:rsid w:val="006D0301"/>
    <w:rsid w:val="0097023E"/>
    <w:rsid w:val="00BD4EE1"/>
    <w:rsid w:val="00D01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DE6CE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487B7-BBD6-4C62-94AB-E99244FAA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SECRETARIA</cp:lastModifiedBy>
  <cp:revision>9</cp:revision>
  <cp:lastPrinted>2021-02-17T22:08:00Z</cp:lastPrinted>
  <dcterms:created xsi:type="dcterms:W3CDTF">2021-01-27T12:02:00Z</dcterms:created>
  <dcterms:modified xsi:type="dcterms:W3CDTF">2021-02-17T22:10:00Z</dcterms:modified>
</cp:coreProperties>
</file>