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62E3A">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22E2F" w:rsidRDefault="00122E2F">
      <w:pPr>
        <w:tabs>
          <w:tab w:val="left" w:pos="1418"/>
          <w:tab w:val="left" w:pos="5059"/>
        </w:tabs>
        <w:spacing w:after="0" w:line="240" w:lineRule="auto"/>
        <w:jc w:val="center"/>
        <w:rPr>
          <w:rFonts w:eastAsia="Calibri" w:cs="Arial"/>
          <w:b/>
        </w:rPr>
      </w:pPr>
    </w:p>
    <w:p w:rsidR="00122E2F" w:rsidRDefault="00162E3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D97AB2">
        <w:rPr>
          <w:rFonts w:eastAsia="Calibri" w:cs="Arial"/>
        </w:rPr>
        <w:t>81</w:t>
      </w:r>
      <w:r>
        <w:rPr>
          <w:rFonts w:eastAsia="Calibri" w:cs="Arial"/>
        </w:rPr>
        <w:t>/202</w:t>
      </w:r>
      <w:r w:rsidR="00D554EC">
        <w:rPr>
          <w:rFonts w:eastAsia="Calibri" w:cs="Arial"/>
        </w:rPr>
        <w:t>1</w:t>
      </w:r>
    </w:p>
    <w:p w:rsidR="00122E2F" w:rsidRDefault="00162E3A">
      <w:pPr>
        <w:tabs>
          <w:tab w:val="left" w:pos="1418"/>
          <w:tab w:val="left" w:pos="4253"/>
        </w:tabs>
        <w:spacing w:after="0" w:line="240" w:lineRule="auto"/>
        <w:jc w:val="both"/>
        <w:rPr>
          <w:rFonts w:eastAsia="Calibri" w:cs="Arial"/>
        </w:rPr>
      </w:pPr>
      <w:r>
        <w:rPr>
          <w:rFonts w:eastAsia="Calibri" w:cs="Arial"/>
          <w:b/>
        </w:rPr>
        <w:t>Processo:</w:t>
      </w:r>
      <w:r w:rsidR="00D97AB2">
        <w:rPr>
          <w:rFonts w:eastAsia="Calibri" w:cs="Arial"/>
        </w:rPr>
        <w:t xml:space="preserve"> 7829</w:t>
      </w:r>
      <w:r w:rsidR="00D37296">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D97AB2">
        <w:rPr>
          <w:rFonts w:eastAsia="Calibri" w:cs="Arial"/>
        </w:rPr>
        <w:t>05</w:t>
      </w:r>
      <w:r>
        <w:rPr>
          <w:rFonts w:eastAsia="Calibri" w:cs="Arial"/>
        </w:rPr>
        <w:t xml:space="preserve"> de </w:t>
      </w:r>
      <w:r w:rsidR="00F67E5A">
        <w:rPr>
          <w:rFonts w:eastAsia="Calibri" w:cs="Arial"/>
        </w:rPr>
        <w:t>novembro</w:t>
      </w:r>
      <w:r w:rsidR="00E62138">
        <w:rPr>
          <w:rFonts w:eastAsia="Calibri" w:cs="Arial"/>
        </w:rPr>
        <w:t xml:space="preserve"> </w:t>
      </w:r>
      <w:r w:rsidR="00D554EC">
        <w:rPr>
          <w:rFonts w:eastAsia="Calibri" w:cs="Arial"/>
        </w:rPr>
        <w:t>de 2021</w:t>
      </w:r>
    </w:p>
    <w:p w:rsidR="00122E2F" w:rsidRDefault="00162E3A">
      <w:pPr>
        <w:tabs>
          <w:tab w:val="left" w:pos="1418"/>
        </w:tabs>
        <w:spacing w:after="0" w:line="240" w:lineRule="auto"/>
        <w:jc w:val="both"/>
        <w:rPr>
          <w:rFonts w:eastAsia="Calibri" w:cs="Arial"/>
        </w:rPr>
      </w:pPr>
      <w:r>
        <w:rPr>
          <w:rFonts w:eastAsia="Calibri" w:cs="Arial"/>
          <w:b/>
        </w:rPr>
        <w:t>Matéria:</w:t>
      </w:r>
      <w:r w:rsidR="00444294">
        <w:rPr>
          <w:rFonts w:eastAsia="Calibri" w:cs="Arial"/>
        </w:rPr>
        <w:t xml:space="preserve"> P</w:t>
      </w:r>
      <w:r w:rsidR="00760195">
        <w:rPr>
          <w:rFonts w:eastAsia="Calibri" w:cs="Arial"/>
        </w:rPr>
        <w:t>L</w:t>
      </w:r>
      <w:r w:rsidR="00D97AB2">
        <w:rPr>
          <w:rFonts w:eastAsia="Calibri" w:cs="Arial"/>
        </w:rPr>
        <w:t xml:space="preserve"> 2734</w:t>
      </w:r>
      <w:r w:rsidR="00D37296">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760195">
        <w:rPr>
          <w:rFonts w:eastAsia="Calibri" w:cs="Arial"/>
        </w:rPr>
        <w:t>Executivo</w:t>
      </w:r>
    </w:p>
    <w:p w:rsidR="00122E2F" w:rsidRDefault="00162E3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D554EC">
        <w:rPr>
          <w:rFonts w:eastAsia="Calibri" w:cs="Arial"/>
        </w:rPr>
        <w:t>a</w:t>
      </w:r>
      <w:r>
        <w:rPr>
          <w:rFonts w:eastAsia="Calibri" w:cs="Arial"/>
        </w:rPr>
        <w:t xml:space="preserve"> </w:t>
      </w:r>
      <w:r w:rsidR="00D554EC">
        <w:rPr>
          <w:rFonts w:eastAsia="Calibri" w:cs="Arial"/>
        </w:rPr>
        <w:t>Orquelita Salgado da Costa</w:t>
      </w:r>
      <w:r>
        <w:rPr>
          <w:rFonts w:eastAsia="Calibri" w:cs="Arial"/>
        </w:rPr>
        <w:t xml:space="preserve">                                </w:t>
      </w:r>
      <w:r>
        <w:rPr>
          <w:rFonts w:eastAsia="Calibri" w:cs="Arial"/>
          <w:b/>
        </w:rPr>
        <w:t>Conclusão do Voto:</w:t>
      </w:r>
      <w:r>
        <w:rPr>
          <w:rFonts w:eastAsia="Calibri" w:cs="Arial"/>
        </w:rPr>
        <w:t xml:space="preserve"> Favorável </w:t>
      </w:r>
    </w:p>
    <w:p w:rsidR="00086CF7" w:rsidRPr="00E53FF4" w:rsidRDefault="00162E3A" w:rsidP="00086CF7">
      <w:pPr>
        <w:pStyle w:val="Recuodecorpodetexto"/>
        <w:ind w:left="0"/>
        <w:rPr>
          <w:b/>
          <w:sz w:val="26"/>
          <w:szCs w:val="26"/>
        </w:rPr>
      </w:pPr>
      <w:r>
        <w:rPr>
          <w:rFonts w:eastAsia="Calibri" w:cs="Arial"/>
          <w:b/>
        </w:rPr>
        <w:t>Ementa:</w:t>
      </w:r>
      <w:r w:rsidR="00BE6D4E">
        <w:rPr>
          <w:rFonts w:eastAsia="Calibri" w:cs="Arial"/>
          <w:bCs/>
        </w:rPr>
        <w:t xml:space="preserve"> </w:t>
      </w:r>
      <w:r w:rsidR="00D97AB2">
        <w:rPr>
          <w:rFonts w:eastAsia="Calibri" w:cs="Arial"/>
          <w:bCs/>
        </w:rPr>
        <w:t>A</w:t>
      </w:r>
      <w:r w:rsidR="00D97AB2" w:rsidRPr="00D97AB2">
        <w:rPr>
          <w:rFonts w:eastAsia="Calibri" w:cs="Arial"/>
          <w:bCs/>
        </w:rPr>
        <w:t>ltera os incisos I, II, III e § 7º do art. 13 da lei municipal nº 1388/2005, e dá outras providências.</w:t>
      </w:r>
    </w:p>
    <w:p w:rsidR="00ED3877" w:rsidRDefault="00ED3877" w:rsidP="00760195">
      <w:pPr>
        <w:tabs>
          <w:tab w:val="left" w:pos="1418"/>
          <w:tab w:val="left" w:pos="5059"/>
        </w:tabs>
        <w:spacing w:after="0" w:line="240" w:lineRule="auto"/>
        <w:jc w:val="both"/>
        <w:rPr>
          <w:rFonts w:eastAsia="Calibri" w:cs="Arial"/>
        </w:rPr>
      </w:pPr>
    </w:p>
    <w:p w:rsidR="00ED3877" w:rsidRDefault="00ED3877" w:rsidP="0014381E">
      <w:pPr>
        <w:tabs>
          <w:tab w:val="left" w:pos="1418"/>
          <w:tab w:val="left" w:pos="5059"/>
        </w:tabs>
        <w:spacing w:after="0" w:line="240" w:lineRule="auto"/>
        <w:jc w:val="both"/>
        <w:rPr>
          <w:rFonts w:eastAsia="Calibri" w:cs="Arial"/>
        </w:rPr>
      </w:pPr>
    </w:p>
    <w:p w:rsidR="00122E2F" w:rsidRDefault="00162E3A" w:rsidP="00ED3877">
      <w:pPr>
        <w:tabs>
          <w:tab w:val="left" w:pos="1418"/>
          <w:tab w:val="left" w:pos="5059"/>
        </w:tabs>
        <w:spacing w:after="0" w:line="240" w:lineRule="auto"/>
        <w:jc w:val="center"/>
        <w:rPr>
          <w:rFonts w:eastAsia="Calibri" w:cs="Arial"/>
          <w:b/>
        </w:rPr>
      </w:pPr>
      <w:r>
        <w:rPr>
          <w:rFonts w:eastAsia="Calibri" w:cs="Arial"/>
          <w:b/>
        </w:rPr>
        <w:t>Relatório:</w:t>
      </w:r>
    </w:p>
    <w:p w:rsidR="00122E2F" w:rsidRDefault="00122E2F">
      <w:pPr>
        <w:tabs>
          <w:tab w:val="left" w:pos="1418"/>
          <w:tab w:val="left" w:pos="5059"/>
        </w:tabs>
        <w:spacing w:after="0" w:line="240" w:lineRule="auto"/>
        <w:jc w:val="center"/>
        <w:rPr>
          <w:rFonts w:eastAsia="Calibri" w:cs="Arial"/>
          <w:b/>
        </w:rPr>
      </w:pPr>
    </w:p>
    <w:p w:rsidR="00760195" w:rsidRDefault="00162E3A" w:rsidP="006C6A05">
      <w:pPr>
        <w:tabs>
          <w:tab w:val="left" w:pos="1418"/>
          <w:tab w:val="left" w:pos="5059"/>
        </w:tabs>
        <w:spacing w:after="0" w:line="240" w:lineRule="auto"/>
        <w:jc w:val="both"/>
      </w:pPr>
      <w:r>
        <w:rPr>
          <w:rFonts w:eastAsia="Calibri" w:cs="Arial"/>
        </w:rPr>
        <w:tab/>
      </w:r>
      <w:r w:rsidR="00ED3877">
        <w:rPr>
          <w:rFonts w:eastAsia="Calibri" w:cs="Arial"/>
        </w:rPr>
        <w:t xml:space="preserve">O Projeto de Lei em análise foi apresentado nesta Casa Legislativa no dia </w:t>
      </w:r>
      <w:r w:rsidR="00D97AB2">
        <w:rPr>
          <w:rFonts w:eastAsia="Calibri" w:cs="Arial"/>
        </w:rPr>
        <w:t>05</w:t>
      </w:r>
      <w:r w:rsidR="00F67E5A">
        <w:rPr>
          <w:rFonts w:eastAsia="Calibri" w:cs="Arial"/>
        </w:rPr>
        <w:t xml:space="preserve"> de novembro</w:t>
      </w:r>
      <w:r w:rsidR="00ED3877">
        <w:rPr>
          <w:rFonts w:eastAsia="Calibri" w:cs="Arial"/>
        </w:rPr>
        <w:t xml:space="preserve"> de 2021 e tem como objetivo </w:t>
      </w:r>
      <w:r w:rsidR="00D97AB2">
        <w:rPr>
          <w:rFonts w:eastAsia="Calibri" w:cs="Arial"/>
          <w:bCs/>
        </w:rPr>
        <w:t>a</w:t>
      </w:r>
      <w:r w:rsidR="00D97AB2" w:rsidRPr="00D97AB2">
        <w:rPr>
          <w:rFonts w:eastAsia="Calibri" w:cs="Arial"/>
          <w:bCs/>
        </w:rPr>
        <w:t>ltera</w:t>
      </w:r>
      <w:r w:rsidR="00D97AB2">
        <w:rPr>
          <w:rFonts w:eastAsia="Calibri" w:cs="Arial"/>
          <w:bCs/>
        </w:rPr>
        <w:t>r</w:t>
      </w:r>
      <w:r w:rsidR="00D97AB2" w:rsidRPr="00D97AB2">
        <w:rPr>
          <w:rFonts w:eastAsia="Calibri" w:cs="Arial"/>
          <w:bCs/>
        </w:rPr>
        <w:t xml:space="preserve"> os incisos I, II, III e § 7º do art. 13 da lei municipal nº 1388/2005</w:t>
      </w:r>
      <w:r w:rsidR="00D97AB2">
        <w:rPr>
          <w:rFonts w:eastAsia="Calibri" w:cs="Arial"/>
          <w:bCs/>
        </w:rPr>
        <w:t>.</w:t>
      </w:r>
    </w:p>
    <w:p w:rsidR="006C6A05" w:rsidRDefault="006C6A05" w:rsidP="006C6A05">
      <w:pPr>
        <w:tabs>
          <w:tab w:val="left" w:pos="1418"/>
          <w:tab w:val="left" w:pos="5059"/>
        </w:tabs>
        <w:spacing w:after="0" w:line="240" w:lineRule="auto"/>
        <w:jc w:val="both"/>
        <w:rPr>
          <w:bCs/>
        </w:rPr>
      </w:pPr>
    </w:p>
    <w:p w:rsidR="00122E2F" w:rsidRDefault="00162E3A" w:rsidP="00760195">
      <w:pPr>
        <w:tabs>
          <w:tab w:val="left" w:pos="1418"/>
          <w:tab w:val="left" w:pos="5059"/>
        </w:tabs>
        <w:spacing w:after="0" w:line="240" w:lineRule="auto"/>
        <w:jc w:val="center"/>
        <w:rPr>
          <w:rFonts w:eastAsia="Calibri" w:cs="Arial"/>
          <w:b/>
        </w:rPr>
      </w:pPr>
      <w:r>
        <w:rPr>
          <w:rFonts w:eastAsia="Calibri" w:cs="Arial"/>
          <w:b/>
        </w:rPr>
        <w:t>Análise:</w:t>
      </w:r>
    </w:p>
    <w:p w:rsidR="00122E2F" w:rsidRDefault="00122E2F">
      <w:pPr>
        <w:tabs>
          <w:tab w:val="left" w:pos="1418"/>
          <w:tab w:val="left" w:pos="5059"/>
        </w:tabs>
        <w:spacing w:after="0" w:line="240" w:lineRule="auto"/>
        <w:jc w:val="center"/>
        <w:rPr>
          <w:rFonts w:eastAsia="Calibri" w:cs="Arial"/>
          <w:b/>
        </w:rPr>
      </w:pPr>
    </w:p>
    <w:p w:rsidR="00E632B3" w:rsidRDefault="00E632B3" w:rsidP="00D86DC2">
      <w:pPr>
        <w:tabs>
          <w:tab w:val="left" w:pos="1701"/>
          <w:tab w:val="left" w:pos="5059"/>
        </w:tabs>
        <w:spacing w:after="0" w:line="240" w:lineRule="auto"/>
        <w:ind w:firstLine="1701"/>
        <w:jc w:val="both"/>
        <w:rPr>
          <w:rFonts w:eastAsia="Calibri" w:cs="Arial"/>
        </w:rPr>
      </w:pPr>
      <w:r w:rsidRPr="009F2C8E">
        <w:rPr>
          <w:rFonts w:eastAsia="Calibri" w:cs="Arial"/>
        </w:rPr>
        <w:t xml:space="preserve">Na análise, identifica-se que a iniciativa do projeto está correta. </w:t>
      </w:r>
    </w:p>
    <w:p w:rsidR="00CE4995" w:rsidRDefault="00CE4995" w:rsidP="00CE4995">
      <w:pPr>
        <w:tabs>
          <w:tab w:val="left" w:pos="1701"/>
          <w:tab w:val="left" w:pos="5059"/>
        </w:tabs>
        <w:spacing w:after="0" w:line="240" w:lineRule="auto"/>
        <w:jc w:val="both"/>
        <w:rPr>
          <w:rFonts w:eastAsia="Calibri" w:cs="Arial"/>
        </w:rPr>
      </w:pPr>
      <w:bookmarkStart w:id="0" w:name="_GoBack"/>
      <w:bookmarkEnd w:id="0"/>
      <w:r>
        <w:rPr>
          <w:rFonts w:eastAsia="Calibri" w:cs="Arial"/>
        </w:rPr>
        <w:t xml:space="preserve"> </w:t>
      </w:r>
    </w:p>
    <w:p w:rsidR="00CE4995" w:rsidRDefault="00CE4995" w:rsidP="00CE4995">
      <w:pPr>
        <w:tabs>
          <w:tab w:val="left" w:pos="1701"/>
          <w:tab w:val="left" w:pos="5059"/>
        </w:tabs>
        <w:spacing w:after="0" w:line="240" w:lineRule="auto"/>
        <w:jc w:val="both"/>
        <w:rPr>
          <w:rFonts w:eastAsia="Calibri" w:cs="Arial"/>
        </w:rPr>
      </w:pPr>
    </w:p>
    <w:p w:rsidR="00CE4995" w:rsidRDefault="00CE4995" w:rsidP="00CE4995">
      <w:pPr>
        <w:tabs>
          <w:tab w:val="left" w:pos="1701"/>
          <w:tab w:val="left" w:pos="5059"/>
        </w:tabs>
        <w:spacing w:after="0" w:line="240" w:lineRule="auto"/>
        <w:jc w:val="both"/>
        <w:rPr>
          <w:rFonts w:eastAsia="Calibri" w:cs="Arial"/>
        </w:rPr>
      </w:pPr>
      <w:r>
        <w:rPr>
          <w:rFonts w:eastAsia="Calibri" w:cs="Arial"/>
        </w:rPr>
        <w:tab/>
      </w:r>
      <w:r w:rsidRPr="006937C7">
        <w:rPr>
          <w:rFonts w:eastAsia="Calibri" w:cs="Arial"/>
        </w:rPr>
        <w:t>Conclui-se que o Projeto de Lei nº 2</w:t>
      </w:r>
      <w:r>
        <w:rPr>
          <w:rFonts w:eastAsia="Calibri" w:cs="Arial"/>
        </w:rPr>
        <w:t>734</w:t>
      </w:r>
      <w:r w:rsidRPr="006937C7">
        <w:rPr>
          <w:rFonts w:eastAsia="Calibri" w:cs="Arial"/>
        </w:rPr>
        <w:t>, está em condições de tramitar, v</w:t>
      </w:r>
      <w:r>
        <w:rPr>
          <w:rFonts w:eastAsia="Calibri" w:cs="Arial"/>
        </w:rPr>
        <w:t>isto que adequada a iniciativa,</w:t>
      </w:r>
      <w:r w:rsidRPr="006937C7">
        <w:rPr>
          <w:rFonts w:eastAsia="Calibri" w:cs="Arial"/>
        </w:rPr>
        <w:t xml:space="preserve"> acompanhado de justificativa</w:t>
      </w:r>
      <w:r>
        <w:rPr>
          <w:rFonts w:eastAsia="Calibri" w:cs="Arial"/>
        </w:rPr>
        <w:t xml:space="preserve">, </w:t>
      </w:r>
      <w:r w:rsidRPr="006937C7">
        <w:rPr>
          <w:rFonts w:eastAsia="Calibri" w:cs="Arial"/>
        </w:rPr>
        <w:t xml:space="preserve">conforme Orientação Técnica IGAM </w:t>
      </w:r>
      <w:r w:rsidRPr="006F3389">
        <w:rPr>
          <w:rFonts w:eastAsia="Calibri" w:cs="Arial"/>
        </w:rPr>
        <w:t>nº</w:t>
      </w:r>
      <w:r w:rsidRPr="00C133B7">
        <w:rPr>
          <w:rFonts w:eastAsia="Calibri" w:cs="Arial"/>
        </w:rPr>
        <w:t xml:space="preserve"> </w:t>
      </w:r>
      <w:r>
        <w:t>28.686/2021.</w:t>
      </w:r>
    </w:p>
    <w:p w:rsidR="00CE4995" w:rsidRDefault="00CE4995" w:rsidP="00CE4995">
      <w:pPr>
        <w:tabs>
          <w:tab w:val="left" w:pos="1701"/>
          <w:tab w:val="left" w:pos="5059"/>
        </w:tabs>
        <w:spacing w:after="0" w:line="240" w:lineRule="auto"/>
        <w:jc w:val="both"/>
        <w:rPr>
          <w:rFonts w:eastAsia="Calibri" w:cs="Arial"/>
        </w:rPr>
      </w:pPr>
    </w:p>
    <w:p w:rsidR="00E14DB3" w:rsidRDefault="00E14DB3" w:rsidP="00E632B3">
      <w:pPr>
        <w:tabs>
          <w:tab w:val="left" w:pos="1701"/>
          <w:tab w:val="left" w:pos="5059"/>
        </w:tabs>
        <w:spacing w:after="0" w:line="240" w:lineRule="auto"/>
        <w:ind w:firstLine="1701"/>
        <w:jc w:val="both"/>
        <w:rPr>
          <w:rFonts w:eastAsia="Calibri" w:cs="Arial"/>
        </w:rPr>
      </w:pPr>
    </w:p>
    <w:p w:rsidR="00122E2F" w:rsidRDefault="00F67E5A" w:rsidP="00F67E5A">
      <w:pPr>
        <w:tabs>
          <w:tab w:val="left" w:pos="1701"/>
          <w:tab w:val="left" w:pos="5059"/>
        </w:tabs>
        <w:spacing w:after="0" w:line="240" w:lineRule="auto"/>
        <w:jc w:val="both"/>
        <w:rPr>
          <w:rFonts w:eastAsia="Calibri" w:cs="Arial"/>
        </w:rPr>
      </w:pPr>
      <w:r>
        <w:rPr>
          <w:rFonts w:eastAsia="Calibri" w:cs="Arial"/>
        </w:rPr>
        <w:tab/>
      </w:r>
    </w:p>
    <w:p w:rsidR="00F67E5A" w:rsidRDefault="00F67E5A" w:rsidP="00F67E5A">
      <w:pPr>
        <w:tabs>
          <w:tab w:val="left" w:pos="1701"/>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center"/>
        <w:rPr>
          <w:rFonts w:eastAsia="Calibri" w:cs="Arial"/>
          <w:b/>
        </w:rPr>
      </w:pPr>
      <w:r>
        <w:rPr>
          <w:rFonts w:eastAsia="Calibri" w:cs="Arial"/>
          <w:b/>
        </w:rPr>
        <w:t>Conclusão do Voto:</w:t>
      </w:r>
    </w:p>
    <w:p w:rsidR="00122E2F" w:rsidRDefault="00122E2F">
      <w:pPr>
        <w:tabs>
          <w:tab w:val="left" w:pos="1418"/>
          <w:tab w:val="left" w:pos="5059"/>
        </w:tabs>
        <w:spacing w:after="0" w:line="240" w:lineRule="auto"/>
        <w:jc w:val="both"/>
        <w:rPr>
          <w:rFonts w:eastAsia="Calibri" w:cs="Arial"/>
        </w:rPr>
      </w:pPr>
    </w:p>
    <w:p w:rsidR="00122E2F" w:rsidRDefault="00162E3A" w:rsidP="00E14DB3">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w:t>
      </w:r>
      <w:r w:rsidR="00E14DB3">
        <w:rPr>
          <w:rFonts w:eastAsia="Calibri" w:cs="Arial"/>
        </w:rPr>
        <w:t xml:space="preserve"> presente </w:t>
      </w:r>
      <w:r w:rsidR="00524ABC">
        <w:rPr>
          <w:rFonts w:eastAsia="Calibri" w:cs="Arial"/>
        </w:rPr>
        <w:t>voto f</w:t>
      </w:r>
      <w:r w:rsidR="00760195">
        <w:rPr>
          <w:rFonts w:eastAsia="Calibri" w:cs="Arial"/>
        </w:rPr>
        <w:t>avorável ao Projeto de Lei</w:t>
      </w:r>
      <w:r w:rsidR="00F67E5A">
        <w:rPr>
          <w:rFonts w:eastAsia="Calibri" w:cs="Arial"/>
        </w:rPr>
        <w:t>.</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701"/>
          <w:tab w:val="left" w:pos="5059"/>
        </w:tabs>
        <w:spacing w:after="0" w:line="240" w:lineRule="auto"/>
        <w:jc w:val="both"/>
        <w:rPr>
          <w:rFonts w:eastAsia="Calibri" w:cs="Arial"/>
        </w:rPr>
      </w:pPr>
      <w:r>
        <w:rPr>
          <w:rFonts w:eastAsia="Calibri" w:cs="Arial"/>
        </w:rPr>
        <w:tab/>
        <w:t xml:space="preserve">Salto do Jacuí, em </w:t>
      </w:r>
      <w:r w:rsidR="00D97AB2">
        <w:rPr>
          <w:rFonts w:eastAsia="Calibri" w:cs="Arial"/>
        </w:rPr>
        <w:t>02</w:t>
      </w:r>
      <w:r w:rsidR="00E14DB3">
        <w:rPr>
          <w:rFonts w:eastAsia="Calibri" w:cs="Arial"/>
        </w:rPr>
        <w:t xml:space="preserve"> </w:t>
      </w:r>
      <w:r>
        <w:rPr>
          <w:rFonts w:eastAsia="Calibri" w:cs="Arial"/>
        </w:rPr>
        <w:t xml:space="preserve">de </w:t>
      </w:r>
      <w:r w:rsidR="00D97AB2">
        <w:rPr>
          <w:rFonts w:eastAsia="Calibri" w:cs="Arial"/>
        </w:rPr>
        <w:t>dez</w:t>
      </w:r>
      <w:r w:rsidR="00CF608D">
        <w:rPr>
          <w:rFonts w:eastAsia="Calibri" w:cs="Arial"/>
        </w:rPr>
        <w:t>embro</w:t>
      </w:r>
      <w:r w:rsidR="00D554EC">
        <w:rPr>
          <w:rFonts w:eastAsia="Calibri" w:cs="Arial"/>
        </w:rPr>
        <w:t xml:space="preserve"> de 2021</w:t>
      </w:r>
      <w:r>
        <w:rPr>
          <w:rFonts w:eastAsia="Calibri" w:cs="Arial"/>
        </w:rPr>
        <w:t>.</w:t>
      </w:r>
    </w:p>
    <w:p w:rsidR="00122E2F" w:rsidRDefault="00162E3A">
      <w:pPr>
        <w:tabs>
          <w:tab w:val="left" w:pos="1701"/>
          <w:tab w:val="left" w:pos="5059"/>
        </w:tabs>
        <w:spacing w:after="0" w:line="240" w:lineRule="auto"/>
        <w:jc w:val="both"/>
        <w:rPr>
          <w:rFonts w:eastAsia="Calibri" w:cs="Arial"/>
        </w:rPr>
      </w:pPr>
      <w:r>
        <w:rPr>
          <w:rFonts w:eastAsia="Calibri" w:cs="Arial"/>
        </w:rPr>
        <w:tab/>
      </w:r>
    </w:p>
    <w:p w:rsidR="00122E2F" w:rsidRDefault="00162E3A">
      <w:pPr>
        <w:tabs>
          <w:tab w:val="left" w:pos="1701"/>
          <w:tab w:val="left" w:pos="5059"/>
        </w:tabs>
        <w:spacing w:after="0" w:line="240" w:lineRule="auto"/>
        <w:jc w:val="both"/>
        <w:rPr>
          <w:rFonts w:eastAsia="Calibri" w:cs="Arial"/>
        </w:rPr>
      </w:pPr>
      <w:r>
        <w:rPr>
          <w:rFonts w:eastAsia="Calibri" w:cs="Arial"/>
        </w:rPr>
        <w:tab/>
      </w:r>
    </w:p>
    <w:p w:rsidR="00122E2F" w:rsidRDefault="00162E3A">
      <w:pPr>
        <w:tabs>
          <w:tab w:val="left" w:pos="1701"/>
          <w:tab w:val="left" w:pos="5059"/>
        </w:tabs>
        <w:spacing w:after="0" w:line="240" w:lineRule="auto"/>
        <w:jc w:val="center"/>
        <w:rPr>
          <w:rFonts w:eastAsia="Calibri" w:cs="Arial"/>
        </w:rPr>
      </w:pPr>
      <w:r>
        <w:rPr>
          <w:rFonts w:eastAsia="Calibri" w:cs="Arial"/>
        </w:rPr>
        <w:t xml:space="preserve">Vereadora </w:t>
      </w:r>
      <w:r w:rsidR="00D554EC">
        <w:rPr>
          <w:rFonts w:eastAsia="Calibri" w:cs="Arial"/>
        </w:rPr>
        <w:t>Orquelita Salgado da Costa</w:t>
      </w:r>
    </w:p>
    <w:p w:rsidR="00122E2F" w:rsidRDefault="00122E2F">
      <w:pPr>
        <w:tabs>
          <w:tab w:val="left" w:pos="1418"/>
          <w:tab w:val="left" w:pos="5059"/>
        </w:tabs>
        <w:spacing w:after="0" w:line="240" w:lineRule="auto"/>
        <w:jc w:val="both"/>
        <w:rPr>
          <w:rFonts w:eastAsia="Calibri" w:cs="Arial"/>
          <w:b/>
        </w:rPr>
      </w:pPr>
    </w:p>
    <w:p w:rsidR="00122E2F" w:rsidRDefault="00122E2F">
      <w:pPr>
        <w:tabs>
          <w:tab w:val="left" w:pos="1418"/>
          <w:tab w:val="left" w:pos="5059"/>
        </w:tabs>
        <w:spacing w:after="0" w:line="240" w:lineRule="auto"/>
        <w:jc w:val="both"/>
        <w:rPr>
          <w:rFonts w:eastAsia="Calibri" w:cs="Arial"/>
          <w:b/>
        </w:rPr>
      </w:pPr>
    </w:p>
    <w:p w:rsidR="0002788C" w:rsidRDefault="0002788C">
      <w:pPr>
        <w:tabs>
          <w:tab w:val="left" w:pos="1418"/>
          <w:tab w:val="left" w:pos="5059"/>
        </w:tabs>
        <w:spacing w:after="0" w:line="240" w:lineRule="auto"/>
        <w:jc w:val="both"/>
        <w:rPr>
          <w:rFonts w:eastAsia="Calibri" w:cs="Arial"/>
          <w:b/>
        </w:rPr>
      </w:pPr>
    </w:p>
    <w:p w:rsidR="00122E2F" w:rsidRDefault="00162E3A">
      <w:pPr>
        <w:tabs>
          <w:tab w:val="left" w:pos="1418"/>
          <w:tab w:val="left" w:pos="5059"/>
        </w:tabs>
        <w:spacing w:after="0" w:line="240" w:lineRule="auto"/>
        <w:jc w:val="both"/>
        <w:rPr>
          <w:rFonts w:eastAsia="Calibri" w:cs="Arial"/>
          <w:b/>
        </w:rPr>
      </w:pPr>
      <w:r>
        <w:rPr>
          <w:rFonts w:eastAsia="Calibri" w:cs="Arial"/>
          <w:b/>
        </w:rPr>
        <w:t>Pelas conclusões:</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both"/>
        <w:rPr>
          <w:rFonts w:eastAsia="Calibri" w:cs="Calibri"/>
        </w:rPr>
      </w:pPr>
      <w:r>
        <w:rPr>
          <w:rFonts w:eastAsia="Calibri" w:cs="Arial"/>
        </w:rPr>
        <w:t xml:space="preserve">Vereador </w:t>
      </w:r>
      <w:r w:rsidR="00D554EC">
        <w:rPr>
          <w:rFonts w:eastAsia="Calibri" w:cs="Arial"/>
        </w:rPr>
        <w:t xml:space="preserve">Altenir Rodrigues da Silva                             </w:t>
      </w:r>
      <w:r>
        <w:rPr>
          <w:rFonts w:eastAsia="Calibri" w:cs="Arial"/>
        </w:rPr>
        <w:t>Vereador</w:t>
      </w:r>
      <w:r w:rsidR="00D554EC">
        <w:rPr>
          <w:rFonts w:eastAsia="Calibri" w:cs="Arial"/>
        </w:rPr>
        <w:t>a</w:t>
      </w:r>
      <w:r>
        <w:rPr>
          <w:rFonts w:eastAsia="Calibri" w:cs="Arial"/>
        </w:rPr>
        <w:t xml:space="preserve"> </w:t>
      </w:r>
      <w:r w:rsidR="00D554EC">
        <w:rPr>
          <w:rFonts w:eastAsia="Calibri" w:cs="Arial"/>
        </w:rPr>
        <w:t>Cleres Maria Cavalheiro Revelante</w:t>
      </w:r>
    </w:p>
    <w:sectPr w:rsidR="00122E2F" w:rsidSect="00926DB6">
      <w:pgSz w:w="11906" w:h="16838"/>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1B" w:rsidRDefault="00310D1B">
      <w:pPr>
        <w:spacing w:after="0" w:line="240" w:lineRule="auto"/>
      </w:pPr>
      <w:r>
        <w:separator/>
      </w:r>
    </w:p>
  </w:endnote>
  <w:endnote w:type="continuationSeparator" w:id="0">
    <w:p w:rsidR="00310D1B" w:rsidRDefault="00310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1B" w:rsidRDefault="00310D1B">
      <w:pPr>
        <w:spacing w:after="0" w:line="240" w:lineRule="auto"/>
      </w:pPr>
      <w:r>
        <w:separator/>
      </w:r>
    </w:p>
  </w:footnote>
  <w:footnote w:type="continuationSeparator" w:id="0">
    <w:p w:rsidR="00310D1B" w:rsidRDefault="00310D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122E2F"/>
    <w:rsid w:val="0002788C"/>
    <w:rsid w:val="00036358"/>
    <w:rsid w:val="00086CF7"/>
    <w:rsid w:val="000B4234"/>
    <w:rsid w:val="000C5886"/>
    <w:rsid w:val="00104EA0"/>
    <w:rsid w:val="001102A0"/>
    <w:rsid w:val="00122E2F"/>
    <w:rsid w:val="001425CE"/>
    <w:rsid w:val="0014381E"/>
    <w:rsid w:val="00155407"/>
    <w:rsid w:val="00162E3A"/>
    <w:rsid w:val="00180502"/>
    <w:rsid w:val="00195736"/>
    <w:rsid w:val="001A0052"/>
    <w:rsid w:val="001A3C94"/>
    <w:rsid w:val="002104FE"/>
    <w:rsid w:val="002137B9"/>
    <w:rsid w:val="0022375D"/>
    <w:rsid w:val="00236AB9"/>
    <w:rsid w:val="00300875"/>
    <w:rsid w:val="00310D1B"/>
    <w:rsid w:val="00394082"/>
    <w:rsid w:val="003E1711"/>
    <w:rsid w:val="003F24D5"/>
    <w:rsid w:val="00444294"/>
    <w:rsid w:val="004D18C3"/>
    <w:rsid w:val="00524ABC"/>
    <w:rsid w:val="00546301"/>
    <w:rsid w:val="005805B8"/>
    <w:rsid w:val="00586271"/>
    <w:rsid w:val="00593224"/>
    <w:rsid w:val="00594186"/>
    <w:rsid w:val="005B4608"/>
    <w:rsid w:val="005E2BDD"/>
    <w:rsid w:val="00601256"/>
    <w:rsid w:val="006179DE"/>
    <w:rsid w:val="00670002"/>
    <w:rsid w:val="00676BD7"/>
    <w:rsid w:val="006A0EF4"/>
    <w:rsid w:val="006B2484"/>
    <w:rsid w:val="006C0E6D"/>
    <w:rsid w:val="006C0F12"/>
    <w:rsid w:val="006C6A05"/>
    <w:rsid w:val="006D6FB2"/>
    <w:rsid w:val="00701C96"/>
    <w:rsid w:val="00703278"/>
    <w:rsid w:val="00727043"/>
    <w:rsid w:val="00737862"/>
    <w:rsid w:val="00760195"/>
    <w:rsid w:val="007F22F3"/>
    <w:rsid w:val="0080595D"/>
    <w:rsid w:val="00820CEA"/>
    <w:rsid w:val="00832688"/>
    <w:rsid w:val="008349DD"/>
    <w:rsid w:val="00872E3E"/>
    <w:rsid w:val="008857E0"/>
    <w:rsid w:val="008877A6"/>
    <w:rsid w:val="00891903"/>
    <w:rsid w:val="008A636A"/>
    <w:rsid w:val="008E455F"/>
    <w:rsid w:val="008F1B44"/>
    <w:rsid w:val="009012D7"/>
    <w:rsid w:val="0090206E"/>
    <w:rsid w:val="00903F1A"/>
    <w:rsid w:val="00905464"/>
    <w:rsid w:val="009057FD"/>
    <w:rsid w:val="00906F7A"/>
    <w:rsid w:val="00915256"/>
    <w:rsid w:val="00916B3B"/>
    <w:rsid w:val="00926DB6"/>
    <w:rsid w:val="00963F86"/>
    <w:rsid w:val="00976C98"/>
    <w:rsid w:val="009F1726"/>
    <w:rsid w:val="00A336EC"/>
    <w:rsid w:val="00A44486"/>
    <w:rsid w:val="00AB21E9"/>
    <w:rsid w:val="00AB300D"/>
    <w:rsid w:val="00B037F7"/>
    <w:rsid w:val="00B06CD2"/>
    <w:rsid w:val="00BE6D4E"/>
    <w:rsid w:val="00C20AF8"/>
    <w:rsid w:val="00C247A2"/>
    <w:rsid w:val="00C53949"/>
    <w:rsid w:val="00C647CE"/>
    <w:rsid w:val="00C86B7B"/>
    <w:rsid w:val="00C87E3B"/>
    <w:rsid w:val="00C9239A"/>
    <w:rsid w:val="00CA1877"/>
    <w:rsid w:val="00CD4666"/>
    <w:rsid w:val="00CD4DBD"/>
    <w:rsid w:val="00CE4995"/>
    <w:rsid w:val="00CF608D"/>
    <w:rsid w:val="00D3565D"/>
    <w:rsid w:val="00D37296"/>
    <w:rsid w:val="00D554EC"/>
    <w:rsid w:val="00D86DC2"/>
    <w:rsid w:val="00D90110"/>
    <w:rsid w:val="00D93DB1"/>
    <w:rsid w:val="00D97AB2"/>
    <w:rsid w:val="00E14DB3"/>
    <w:rsid w:val="00E26363"/>
    <w:rsid w:val="00E52A39"/>
    <w:rsid w:val="00E62138"/>
    <w:rsid w:val="00E632B3"/>
    <w:rsid w:val="00E92D53"/>
    <w:rsid w:val="00EC2C55"/>
    <w:rsid w:val="00EC2D17"/>
    <w:rsid w:val="00ED3877"/>
    <w:rsid w:val="00ED4558"/>
    <w:rsid w:val="00EE4067"/>
    <w:rsid w:val="00F06B99"/>
    <w:rsid w:val="00F2320E"/>
    <w:rsid w:val="00F67E5A"/>
    <w:rsid w:val="00F77287"/>
    <w:rsid w:val="00F9290D"/>
    <w:rsid w:val="00FA613A"/>
    <w:rsid w:val="00FA622A"/>
    <w:rsid w:val="00FE01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727043"/>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727043"/>
    <w:rPr>
      <w:rFonts w:ascii="Arial" w:eastAsia="Times New Roman" w:hAnsi="Arial" w:cs="Times New Roman"/>
      <w:sz w:val="18"/>
      <w:szCs w:val="20"/>
    </w:rPr>
  </w:style>
  <w:style w:type="character" w:styleId="Refdenotaderodap">
    <w:name w:val="footnote reference"/>
    <w:rsid w:val="00727043"/>
    <w:rPr>
      <w:vertAlign w:val="superscript"/>
    </w:rPr>
  </w:style>
  <w:style w:type="paragraph" w:styleId="NormalWeb">
    <w:name w:val="Normal (Web)"/>
    <w:basedOn w:val="Normal"/>
    <w:rsid w:val="007270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727043"/>
    <w:rPr>
      <w:color w:val="0000FF"/>
      <w:u w:val="single"/>
    </w:rPr>
  </w:style>
  <w:style w:type="character" w:customStyle="1" w:styleId="firstementa">
    <w:name w:val="firstementa"/>
    <w:rsid w:val="00727043"/>
  </w:style>
  <w:style w:type="character" w:customStyle="1" w:styleId="marcapalavra">
    <w:name w:val="marca_palavra"/>
    <w:rsid w:val="00727043"/>
  </w:style>
  <w:style w:type="character" w:customStyle="1" w:styleId="hidden">
    <w:name w:val="hidden"/>
    <w:rsid w:val="00727043"/>
  </w:style>
  <w:style w:type="paragraph" w:styleId="PargrafodaLista">
    <w:name w:val="List Paragraph"/>
    <w:basedOn w:val="Normal"/>
    <w:uiPriority w:val="34"/>
    <w:qFormat/>
    <w:rsid w:val="00727043"/>
    <w:pPr>
      <w:ind w:left="720"/>
      <w:contextualSpacing/>
    </w:pPr>
  </w:style>
  <w:style w:type="paragraph" w:styleId="Recuodecorpodetexto">
    <w:name w:val="Body Text Indent"/>
    <w:basedOn w:val="Normal"/>
    <w:link w:val="RecuodecorpodetextoChar"/>
    <w:uiPriority w:val="99"/>
    <w:semiHidden/>
    <w:unhideWhenUsed/>
    <w:rsid w:val="00727043"/>
    <w:pPr>
      <w:spacing w:after="120"/>
      <w:ind w:left="283"/>
    </w:pPr>
  </w:style>
  <w:style w:type="character" w:customStyle="1" w:styleId="RecuodecorpodetextoChar">
    <w:name w:val="Recuo de corpo de texto Char"/>
    <w:basedOn w:val="Fontepargpadro"/>
    <w:link w:val="Recuodecorpodetexto"/>
    <w:uiPriority w:val="99"/>
    <w:semiHidden/>
    <w:rsid w:val="00727043"/>
  </w:style>
  <w:style w:type="paragraph" w:styleId="Textodebalo">
    <w:name w:val="Balloon Text"/>
    <w:basedOn w:val="Normal"/>
    <w:link w:val="TextodebaloChar"/>
    <w:uiPriority w:val="99"/>
    <w:semiHidden/>
    <w:unhideWhenUsed/>
    <w:rsid w:val="004442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42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PC100</cp:lastModifiedBy>
  <cp:revision>2</cp:revision>
  <cp:lastPrinted>2021-11-19T17:01:00Z</cp:lastPrinted>
  <dcterms:created xsi:type="dcterms:W3CDTF">2022-01-05T13:38:00Z</dcterms:created>
  <dcterms:modified xsi:type="dcterms:W3CDTF">2022-01-05T13:38:00Z</dcterms:modified>
</cp:coreProperties>
</file>