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Resolução de Mesa nº 0</w:t>
      </w:r>
      <w:r>
        <w:rPr>
          <w:rFonts w:hint="default" w:ascii="Times New Roman" w:hAnsi="Times New Roman"/>
          <w:sz w:val="24"/>
          <w:szCs w:val="24"/>
          <w:lang w:val="pt-BR"/>
        </w:rPr>
        <w:t>12</w:t>
      </w:r>
      <w:r>
        <w:rPr>
          <w:rFonts w:ascii="Times New Roman" w:hAnsi="Times New Roman"/>
          <w:sz w:val="24"/>
          <w:szCs w:val="24"/>
        </w:rPr>
        <w:t>/20</w:t>
      </w:r>
      <w:r>
        <w:rPr>
          <w:rFonts w:hint="default" w:ascii="Times New Roman" w:hAnsi="Times New Roman"/>
          <w:sz w:val="24"/>
          <w:szCs w:val="24"/>
          <w:lang w:val="pt-BR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default"/>
          <w:sz w:val="24"/>
          <w:szCs w:val="24"/>
          <w:lang w:val="pt-BR"/>
        </w:rPr>
        <w:t xml:space="preserve">        Salto do Jacuí/RS, </w:t>
      </w:r>
      <w:r>
        <w:rPr>
          <w:rFonts w:hint="default" w:ascii="Times New Roman" w:hAnsi="Times New Roman"/>
          <w:sz w:val="24"/>
          <w:szCs w:val="24"/>
          <w:lang w:val="pt-BR"/>
        </w:rPr>
        <w:t xml:space="preserve">16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hint="default" w:ascii="Times New Roman" w:hAnsi="Times New Roman"/>
          <w:sz w:val="24"/>
          <w:szCs w:val="24"/>
          <w:lang w:val="pt-BR"/>
        </w:rPr>
        <w:t>Outubro</w:t>
      </w:r>
      <w:r>
        <w:rPr>
          <w:rFonts w:ascii="Times New Roman" w:hAnsi="Times New Roman"/>
          <w:sz w:val="24"/>
          <w:szCs w:val="24"/>
        </w:rPr>
        <w:t xml:space="preserve"> de 20</w:t>
      </w:r>
      <w:r>
        <w:rPr>
          <w:rFonts w:hint="default" w:ascii="Times New Roman" w:hAnsi="Times New Roman"/>
          <w:sz w:val="24"/>
          <w:szCs w:val="24"/>
          <w:lang w:val="pt-BR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ind w:left="396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ABRE CRÉDITO ADICIONAL SUPLEMENTAR NO ORÇAMENTO CORRENTE DA CÂMARA MUN</w:t>
      </w:r>
      <w:r>
        <w:rPr>
          <w:rFonts w:hint="default" w:ascii="Times New Roman" w:hAnsi="Times New Roman"/>
          <w:b/>
          <w:bCs/>
          <w:sz w:val="24"/>
          <w:szCs w:val="24"/>
          <w:lang w:val="pt-BR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CIPAL DE VER</w:t>
      </w:r>
      <w:r>
        <w:rPr>
          <w:rFonts w:hint="default" w:ascii="Times New Roman" w:hAnsi="Times New Roman"/>
          <w:b/>
          <w:bCs/>
          <w:sz w:val="24"/>
          <w:szCs w:val="24"/>
          <w:lang w:val="pt-BR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ADORES DE SALTO DO JACUÍ/RS.</w:t>
      </w:r>
    </w:p>
    <w:p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Mesa Diretora da Câmara Municipal de Vereadores de Salto do Jacuí, no uso de suas atribuições legais, CONSIDERANDO o que prevê o artigo 7º da Lei Municipal nº 2.</w:t>
      </w:r>
      <w:r>
        <w:rPr>
          <w:rFonts w:hint="default" w:ascii="Times New Roman" w:hAnsi="Times New Roman"/>
          <w:color w:val="000000"/>
          <w:sz w:val="24"/>
          <w:szCs w:val="24"/>
          <w:lang w:val="pt-BR"/>
        </w:rPr>
        <w:t>536</w:t>
      </w:r>
      <w:r>
        <w:rPr>
          <w:rFonts w:ascii="Times New Roman" w:hAnsi="Times New Roman"/>
          <w:color w:val="000000"/>
          <w:sz w:val="24"/>
          <w:szCs w:val="24"/>
        </w:rPr>
        <w:t xml:space="preserve">, de </w:t>
      </w:r>
      <w:r>
        <w:rPr>
          <w:rFonts w:hint="default" w:ascii="Times New Roman" w:hAnsi="Times New Roman"/>
          <w:color w:val="000000"/>
          <w:sz w:val="24"/>
          <w:szCs w:val="24"/>
          <w:lang w:val="pt-BR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 de Dezembro de 201</w:t>
      </w:r>
      <w:r>
        <w:rPr>
          <w:rFonts w:hint="default" w:ascii="Times New Roman" w:hAnsi="Times New Roman"/>
          <w:color w:val="000000"/>
          <w:sz w:val="24"/>
          <w:szCs w:val="24"/>
          <w:lang w:val="pt-BR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>
      <w:pPr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ind w:left="170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RESOLVE</w:t>
      </w:r>
    </w:p>
    <w:p>
      <w:pPr>
        <w:ind w:left="170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1º Fica o Poder Legislativo autorizado a abrir crédito adicional suplementar no orçamento corrente, num valor total de R$ </w:t>
      </w:r>
      <w:r>
        <w:rPr>
          <w:rFonts w:hint="default" w:ascii="Times New Roman" w:hAnsi="Times New Roman"/>
          <w:sz w:val="24"/>
          <w:szCs w:val="24"/>
          <w:lang w:val="pt-BR"/>
        </w:rPr>
        <w:t>3.000,00</w:t>
      </w:r>
      <w:r>
        <w:rPr>
          <w:rFonts w:ascii="Times New Roman" w:hAnsi="Times New Roman"/>
          <w:sz w:val="24"/>
          <w:szCs w:val="24"/>
        </w:rPr>
        <w:t>, na seguinte dotação orçamentária: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Órgão: - Câmara Municipal de Vereadores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Unidade Orçamentária: Câmara Municipal de Vereadores do Salto do Jacuí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Função: Legislativa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Sub-Função: Ação Legislativa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Programa: Execução da Ação Legislativa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Projeto/Atividade: 2001 – Manutenção das Atividades Legislativas </w:t>
      </w:r>
      <w:r>
        <w:rPr>
          <w:rFonts w:hint="default" w:ascii="Times New Roman" w:hAnsi="Times New Roman"/>
          <w:sz w:val="24"/>
          <w:szCs w:val="24"/>
          <w:lang w:val="pt-BR"/>
        </w:rPr>
        <w:t xml:space="preserve">da </w:t>
      </w:r>
      <w:r>
        <w:rPr>
          <w:rFonts w:ascii="Times New Roman" w:hAnsi="Times New Roman"/>
          <w:sz w:val="24"/>
          <w:szCs w:val="24"/>
        </w:rPr>
        <w:t>Câmara de Vereadores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hint="default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Natureza da Despesa</w:t>
      </w:r>
      <w:r>
        <w:rPr>
          <w:sz w:val="24"/>
          <w:szCs w:val="24"/>
        </w:rPr>
        <w:t>:</w:t>
      </w:r>
      <w:r>
        <w:rPr>
          <w:rFonts w:hint="default"/>
          <w:sz w:val="24"/>
          <w:szCs w:val="24"/>
          <w:lang w:val="pt-BR"/>
        </w:rPr>
        <w:t xml:space="preserve"> 3390.30</w:t>
      </w:r>
      <w:r>
        <w:rPr>
          <w:sz w:val="24"/>
          <w:szCs w:val="24"/>
        </w:rPr>
        <w:t>.00 –</w:t>
      </w:r>
      <w:r>
        <w:rPr>
          <w:rFonts w:hint="default"/>
          <w:sz w:val="24"/>
          <w:szCs w:val="24"/>
          <w:lang w:val="pt-BR"/>
        </w:rPr>
        <w:t xml:space="preserve"> Material de Consumo </w:t>
      </w:r>
      <w:r>
        <w:rPr>
          <w:sz w:val="24"/>
          <w:szCs w:val="24"/>
        </w:rPr>
        <w:t>R$</w:t>
      </w:r>
      <w:r>
        <w:rPr>
          <w:rFonts w:hint="default"/>
          <w:sz w:val="24"/>
          <w:szCs w:val="24"/>
          <w:lang w:val="pt-BR"/>
        </w:rPr>
        <w:t xml:space="preserve"> 3.000,00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hint="default"/>
          <w:sz w:val="24"/>
          <w:szCs w:val="24"/>
          <w:lang w:val="pt-BR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ind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2º Servirá de cobertura para a abertura do crédito de que trata o artigo 1º, a redução da seguinte dotação orçamentária, conforme </w:t>
      </w:r>
      <w:r>
        <w:rPr>
          <w:rFonts w:hint="default" w:ascii="Times New Roman" w:hAnsi="Times New Roman"/>
          <w:sz w:val="24"/>
          <w:szCs w:val="24"/>
          <w:lang w:val="pt-BR"/>
        </w:rPr>
        <w:t>L</w:t>
      </w:r>
      <w:r>
        <w:rPr>
          <w:rFonts w:ascii="Times New Roman" w:hAnsi="Times New Roman"/>
          <w:sz w:val="24"/>
          <w:szCs w:val="24"/>
        </w:rPr>
        <w:t>ei nº 4.320, de 1964, art</w:t>
      </w:r>
      <w:r>
        <w:rPr>
          <w:rFonts w:hint="default"/>
          <w:sz w:val="24"/>
          <w:szCs w:val="24"/>
          <w:lang w:val="pt-BR"/>
        </w:rPr>
        <w:t>igo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43: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Órgão: - Câmara Municipal de Vereadores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Unidade Orçamentária: Câmara Municipal de Vereadores do Salto do Jacuí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Função: Legislativa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Sub-Função: Ação Legislativa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Programa: Execução da Ação Legislativa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Projeto/Atividade</w:t>
      </w:r>
      <w:r>
        <w:rPr>
          <w:sz w:val="24"/>
          <w:szCs w:val="24"/>
        </w:rPr>
        <w:t>: 200</w:t>
      </w:r>
      <w:r>
        <w:rPr>
          <w:rFonts w:hint="default"/>
          <w:sz w:val="24"/>
          <w:szCs w:val="24"/>
          <w:lang w:val="pt-BR"/>
        </w:rPr>
        <w:t>3</w:t>
      </w:r>
      <w:r>
        <w:rPr>
          <w:sz w:val="24"/>
          <w:szCs w:val="24"/>
        </w:rPr>
        <w:t xml:space="preserve"> – Manutenção </w:t>
      </w:r>
      <w:r>
        <w:rPr>
          <w:rFonts w:hint="default"/>
          <w:sz w:val="24"/>
          <w:szCs w:val="24"/>
          <w:lang w:val="pt-BR"/>
        </w:rPr>
        <w:t>do Prédio e Instalações do Poder Legislativo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both"/>
        <w:textAlignment w:val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Natureza da Despesa</w:t>
      </w:r>
      <w:r>
        <w:rPr>
          <w:sz w:val="24"/>
          <w:szCs w:val="24"/>
        </w:rPr>
        <w:t>:</w:t>
      </w:r>
      <w:r>
        <w:rPr>
          <w:rFonts w:hint="default"/>
          <w:sz w:val="24"/>
          <w:szCs w:val="24"/>
          <w:lang w:val="pt-BR"/>
        </w:rPr>
        <w:t xml:space="preserve"> 3390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pt-BR"/>
        </w:rPr>
        <w:t>30</w:t>
      </w:r>
      <w:r>
        <w:rPr>
          <w:sz w:val="24"/>
          <w:szCs w:val="24"/>
        </w:rPr>
        <w:t xml:space="preserve">.00 – </w:t>
      </w:r>
      <w:r>
        <w:rPr>
          <w:rFonts w:hint="default"/>
          <w:sz w:val="24"/>
          <w:szCs w:val="24"/>
          <w:lang w:val="pt-BR"/>
        </w:rPr>
        <w:t xml:space="preserve">Material de Consumo </w:t>
      </w:r>
      <w:r>
        <w:rPr>
          <w:sz w:val="24"/>
          <w:szCs w:val="24"/>
        </w:rPr>
        <w:t>R$</w:t>
      </w:r>
      <w:r>
        <w:rPr>
          <w:rFonts w:hint="default"/>
          <w:sz w:val="24"/>
          <w:szCs w:val="24"/>
          <w:lang w:val="pt-BR"/>
        </w:rPr>
        <w:t xml:space="preserve"> 3.000</w:t>
      </w:r>
      <w:r>
        <w:rPr>
          <w:sz w:val="24"/>
          <w:szCs w:val="24"/>
        </w:rPr>
        <w:t>,00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Art.3º Esta Resolução entra em vigor na data da sua publicação.</w:t>
      </w:r>
    </w:p>
    <w:p>
      <w:pPr>
        <w:spacing w:after="0"/>
        <w:ind w:firstLine="1560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560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560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Legislativo Municipal de Salto do Jacuí, Estado do Rio Grande do Sul, em </w:t>
      </w:r>
      <w:r>
        <w:rPr>
          <w:rFonts w:hint="default" w:ascii="Times New Roman" w:hAnsi="Times New Roman"/>
          <w:sz w:val="24"/>
          <w:szCs w:val="24"/>
          <w:lang w:val="pt-BR"/>
        </w:rPr>
        <w:t>16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hint="default" w:ascii="Times New Roman" w:hAnsi="Times New Roman"/>
          <w:sz w:val="24"/>
          <w:szCs w:val="24"/>
          <w:lang w:val="pt-BR"/>
        </w:rPr>
        <w:t>Outubro</w:t>
      </w:r>
      <w:r>
        <w:rPr>
          <w:rFonts w:ascii="Times New Roman" w:hAnsi="Times New Roman"/>
          <w:sz w:val="24"/>
          <w:szCs w:val="24"/>
        </w:rPr>
        <w:t xml:space="preserve"> de 20</w:t>
      </w:r>
      <w:r>
        <w:rPr>
          <w:rFonts w:hint="default" w:ascii="Times New Roman" w:hAnsi="Times New Roman"/>
          <w:sz w:val="24"/>
          <w:szCs w:val="24"/>
          <w:lang w:val="pt-BR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pt-BR"/>
        </w:rPr>
        <w:t>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24"/>
          <w:szCs w:val="24"/>
          <w:lang w:val="pt-BR"/>
        </w:rPr>
      </w:pPr>
      <w:r>
        <w:rPr>
          <w:rFonts w:hint="default" w:ascii="Times New Roman" w:hAnsi="Times New Roman"/>
          <w:sz w:val="24"/>
          <w:szCs w:val="24"/>
          <w:lang w:val="pt-BR"/>
        </w:rPr>
        <w:t>Jane Elizete Ferreira Martins da Silva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</w:t>
      </w:r>
      <w:r>
        <w:rPr>
          <w:rFonts w:hint="default" w:ascii="Times New Roman" w:hAnsi="Times New Roman"/>
          <w:sz w:val="24"/>
          <w:szCs w:val="24"/>
          <w:lang w:val="pt-BR"/>
        </w:rPr>
        <w:t>a</w:t>
      </w:r>
      <w:r>
        <w:rPr>
          <w:rFonts w:ascii="Times New Roman" w:hAnsi="Times New Roman"/>
          <w:sz w:val="24"/>
          <w:szCs w:val="24"/>
        </w:rPr>
        <w:t xml:space="preserve"> - Presidente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pt-BR"/>
        </w:rPr>
        <w:t xml:space="preserve">   __</w:t>
      </w: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  <w:lang w:val="pt-BR"/>
        </w:rPr>
        <w:tab/>
      </w:r>
      <w:r>
        <w:rPr>
          <w:rFonts w:hint="default" w:ascii="Times New Roman" w:hAnsi="Times New Roman"/>
          <w:sz w:val="24"/>
          <w:szCs w:val="24"/>
          <w:lang w:val="pt-BR"/>
        </w:rPr>
        <w:tab/>
      </w:r>
      <w:r>
        <w:rPr>
          <w:rFonts w:hint="default" w:ascii="Times New Roman" w:hAnsi="Times New Roman"/>
          <w:sz w:val="24"/>
          <w:szCs w:val="24"/>
          <w:lang w:val="pt-BR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</w:p>
    <w:p>
      <w:pPr>
        <w:spacing w:after="0" w:line="240" w:lineRule="auto"/>
        <w:ind w:firstLine="480" w:firstLineChars="200"/>
        <w:jc w:val="both"/>
        <w:rPr>
          <w:rFonts w:hint="default" w:ascii="Times New Roman" w:hAnsi="Times New Roman"/>
          <w:sz w:val="24"/>
          <w:szCs w:val="24"/>
          <w:lang w:val="pt-BR"/>
        </w:rPr>
      </w:pPr>
      <w:r>
        <w:rPr>
          <w:rFonts w:hint="default" w:ascii="Times New Roman" w:hAnsi="Times New Roman"/>
          <w:sz w:val="24"/>
          <w:szCs w:val="24"/>
          <w:lang w:val="pt-BR"/>
        </w:rPr>
        <w:t>Isabel de Oliveira Elias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  <w:lang w:val="pt-BR"/>
        </w:rPr>
        <w:tab/>
      </w:r>
      <w:r>
        <w:rPr>
          <w:rFonts w:hint="default" w:ascii="Times New Roman" w:hAnsi="Times New Roman"/>
          <w:sz w:val="24"/>
          <w:szCs w:val="24"/>
          <w:lang w:val="pt-BR"/>
        </w:rPr>
        <w:tab/>
      </w:r>
      <w:r>
        <w:rPr>
          <w:rFonts w:hint="default" w:ascii="Times New Roman" w:hAnsi="Times New Roman"/>
          <w:sz w:val="24"/>
          <w:szCs w:val="24"/>
          <w:lang w:val="pt-BR"/>
        </w:rPr>
        <w:tab/>
      </w:r>
      <w:r>
        <w:rPr>
          <w:rFonts w:hint="default" w:ascii="Times New Roman" w:hAnsi="Times New Roman"/>
          <w:sz w:val="24"/>
          <w:szCs w:val="24"/>
          <w:lang w:val="pt-BR"/>
        </w:rPr>
        <w:tab/>
      </w:r>
      <w:r>
        <w:rPr>
          <w:rFonts w:hint="default" w:ascii="Times New Roman" w:hAnsi="Times New Roman"/>
          <w:sz w:val="24"/>
          <w:szCs w:val="24"/>
          <w:lang w:val="pt-BR"/>
        </w:rPr>
        <w:t xml:space="preserve">        Gelso Soares de Brito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</w:t>
      </w:r>
      <w:r>
        <w:rPr>
          <w:rFonts w:hint="default" w:ascii="Times New Roman" w:hAnsi="Times New Roman"/>
          <w:sz w:val="24"/>
          <w:szCs w:val="24"/>
          <w:lang w:val="pt-BR"/>
        </w:rPr>
        <w:t>a</w:t>
      </w:r>
      <w:r>
        <w:rPr>
          <w:rFonts w:ascii="Times New Roman" w:hAnsi="Times New Roman"/>
          <w:sz w:val="24"/>
          <w:szCs w:val="24"/>
        </w:rPr>
        <w:t xml:space="preserve"> -Vice-Presidente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</w:rPr>
        <w:t>Vereador – 1º Secretário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>
      <w:pgSz w:w="11906" w:h="16838"/>
      <w:pgMar w:top="2835" w:right="1191" w:bottom="1985" w:left="1191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9F"/>
    <w:rsid w:val="00276C7A"/>
    <w:rsid w:val="003522B4"/>
    <w:rsid w:val="00470315"/>
    <w:rsid w:val="00480251"/>
    <w:rsid w:val="004D36F3"/>
    <w:rsid w:val="00561343"/>
    <w:rsid w:val="00582D6F"/>
    <w:rsid w:val="00592463"/>
    <w:rsid w:val="005C5FB5"/>
    <w:rsid w:val="005F4498"/>
    <w:rsid w:val="00605A8A"/>
    <w:rsid w:val="006277FC"/>
    <w:rsid w:val="00683536"/>
    <w:rsid w:val="007674F4"/>
    <w:rsid w:val="00792A19"/>
    <w:rsid w:val="0083358F"/>
    <w:rsid w:val="00834BE2"/>
    <w:rsid w:val="0085793C"/>
    <w:rsid w:val="00884A66"/>
    <w:rsid w:val="008B729F"/>
    <w:rsid w:val="008C62C3"/>
    <w:rsid w:val="008D6012"/>
    <w:rsid w:val="00954CFC"/>
    <w:rsid w:val="009C5A8C"/>
    <w:rsid w:val="00BD1D24"/>
    <w:rsid w:val="00C57470"/>
    <w:rsid w:val="00C86610"/>
    <w:rsid w:val="00D148BA"/>
    <w:rsid w:val="00EB335C"/>
    <w:rsid w:val="00F32EFF"/>
    <w:rsid w:val="00F61CFD"/>
    <w:rsid w:val="071C3F7D"/>
    <w:rsid w:val="13BF66FD"/>
    <w:rsid w:val="16CE62FD"/>
    <w:rsid w:val="1B493B64"/>
    <w:rsid w:val="22E713E9"/>
    <w:rsid w:val="29E67367"/>
    <w:rsid w:val="2C231E00"/>
    <w:rsid w:val="2DED62CE"/>
    <w:rsid w:val="2F182738"/>
    <w:rsid w:val="324341FA"/>
    <w:rsid w:val="35CA6590"/>
    <w:rsid w:val="37D46F60"/>
    <w:rsid w:val="39CD4B1C"/>
    <w:rsid w:val="3CE25B36"/>
    <w:rsid w:val="42005213"/>
    <w:rsid w:val="45A24D47"/>
    <w:rsid w:val="481B1F59"/>
    <w:rsid w:val="4B575A63"/>
    <w:rsid w:val="628D7253"/>
    <w:rsid w:val="635356B6"/>
    <w:rsid w:val="637E3E6A"/>
    <w:rsid w:val="65BA3274"/>
    <w:rsid w:val="6C0F0673"/>
    <w:rsid w:val="6E602B5E"/>
    <w:rsid w:val="6E8E1D03"/>
    <w:rsid w:val="753608C1"/>
    <w:rsid w:val="7BE24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3">
    <w:name w:val="Balloon Text"/>
    <w:basedOn w:val="1"/>
    <w:link w:val="8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grame"/>
    <w:basedOn w:val="4"/>
    <w:qFormat/>
    <w:uiPriority w:val="0"/>
  </w:style>
  <w:style w:type="character" w:customStyle="1" w:styleId="7">
    <w:name w:val="apple-converted-space"/>
    <w:basedOn w:val="4"/>
    <w:qFormat/>
    <w:uiPriority w:val="0"/>
  </w:style>
  <w:style w:type="character" w:customStyle="1" w:styleId="8">
    <w:name w:val="Texto de balão Char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287</Words>
  <Characters>1554</Characters>
  <Lines>12</Lines>
  <Paragraphs>3</Paragraphs>
  <TotalTime>12</TotalTime>
  <ScaleCrop>false</ScaleCrop>
  <LinksUpToDate>false</LinksUpToDate>
  <CharactersWithSpaces>1838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2016-03-29T13:48:00Z</dcterms:created>
  <dc:creator>winXP</dc:creator>
  <cp:lastModifiedBy>contabilidade</cp:lastModifiedBy>
  <cp:lastPrinted>2020-10-19T11:54:17Z</cp:lastPrinted>
  <dcterms:modified xsi:type="dcterms:W3CDTF">2020-10-19T11:54:47Z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