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83/2020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7441/2020</w:t>
      </w:r>
      <w:r>
        <w:rPr>
          <w:rFonts w:eastAsia="Calibri" w:cs="Arial"/>
        </w:rPr>
        <w:tab/>
        <w:t xml:space="preserve">                             </w:t>
      </w:r>
      <w:r>
        <w:rPr>
          <w:rFonts w:eastAsia="Calibri" w:cs="Arial"/>
          <w:b/>
        </w:rPr>
        <w:t>Data:</w:t>
      </w:r>
      <w:r>
        <w:rPr>
          <w:rFonts w:eastAsia="Calibri" w:cs="Arial"/>
        </w:rPr>
        <w:t xml:space="preserve"> 29 de outubro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2666/2020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pPr>
      <w:r>
        <w:rPr>
          <w:rFonts w:eastAsia="Calibri" w:cs="Arial"/>
          <w:b/>
        </w:rPr>
        <w:t xml:space="preserve">Ementa: </w:t>
      </w:r>
      <w:r>
        <w:t>Autoriza o Poder Executivo municipal a realizar a abertura de crédito especial no valor de R$ 338.000,00 (trezentos e trinta e oito mil reais)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O Projeto de Lei em análise foi apresentado nesta Casa Legislativa no dia 29 de outubro de 2020 e tem como objetivo autorizar o Poder Executivo municipal a realizar a abertura de crédito especial no valor de R$ 338.000,00 (trezentos e trinta e oito mil reais).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Preliminarmente, a inciativa do presente </w:t>
      </w:r>
      <w:proofErr w:type="gramStart"/>
      <w:r>
        <w:rPr>
          <w:rFonts w:eastAsia="Calibri" w:cs="Arial"/>
        </w:rPr>
        <w:t>projeto</w:t>
      </w:r>
      <w:proofErr w:type="gramEnd"/>
      <w:r>
        <w:rPr>
          <w:rFonts w:eastAsia="Calibri" w:cs="Arial"/>
        </w:rPr>
        <w:t xml:space="preserve"> de lei está correta.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Município estará recebendo do Ministério do Desenvolvimento Regional, através do projeto de Pavimentação em Vias Urbanas do Município, conforme proposta n° 000645/2020, Convênio nº 900270/2020, o valor de R$ 335.755,00 (Trezentos e trinta e cinco mil e setecentos e cinquenta e cinco reais) para a Pavimentação na Avenida Pio XII, tendo o Município como participação, a título de contrapartida, o valor de R$ 2.245,00 (</w:t>
      </w:r>
      <w:proofErr w:type="gramStart"/>
      <w:r>
        <w:rPr>
          <w:rFonts w:eastAsia="Calibri" w:cs="Arial"/>
        </w:rPr>
        <w:t>dois mil, duzentos e quarenta e</w:t>
      </w:r>
      <w:proofErr w:type="gramEnd"/>
      <w:r>
        <w:rPr>
          <w:rFonts w:eastAsia="Calibri" w:cs="Arial"/>
        </w:rPr>
        <w:t xml:space="preserve"> cinco reais).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2666,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09</w:t>
      </w:r>
      <w:bookmarkStart w:id="0" w:name="_GoBack"/>
      <w:bookmarkEnd w:id="0"/>
      <w:r>
        <w:rPr>
          <w:rFonts w:eastAsia="Calibri" w:cs="Arial"/>
        </w:rPr>
        <w:t xml:space="preserve"> de novembro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2020-08-17T19:43:00Z</cp:lastPrinted>
  <dcterms:created xsi:type="dcterms:W3CDTF">2020-11-09T22:14:00Z</dcterms:created>
  <dcterms:modified xsi:type="dcterms:W3CDTF">2020-11-09T22:18:00Z</dcterms:modified>
</cp:coreProperties>
</file>