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FD" w:rsidRDefault="0085021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41/2020 –</w:t>
      </w:r>
    </w:p>
    <w:p w:rsidR="000722FD" w:rsidRDefault="0085021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36, DE 16 DE NOVEMBRO DE 2020.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 xml:space="preserve">– DISPÕE SOBRE INSTALAÇÕES DE CONDOMÍNIOS HORIZONTAIS </w:t>
      </w:r>
      <w:r>
        <w:rPr>
          <w:bCs/>
          <w:sz w:val="28"/>
          <w:szCs w:val="28"/>
        </w:rPr>
        <w:t>FECHADOS EM GLEBAS SITUADAS EM ÁREAS URBANAS E/OU ZONA RURAL E DÁ OUTRAS PROVIDÊNCIAS.</w:t>
      </w:r>
    </w:p>
    <w:p w:rsidR="000722FD" w:rsidRDefault="000722FD">
      <w:pPr>
        <w:spacing w:line="360" w:lineRule="auto"/>
        <w:jc w:val="both"/>
        <w:rPr>
          <w:b/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2660/2020.</w:t>
      </w:r>
    </w:p>
    <w:p w:rsidR="000722FD" w:rsidRDefault="000722FD">
      <w:pPr>
        <w:spacing w:line="360" w:lineRule="auto"/>
        <w:jc w:val="both"/>
        <w:rPr>
          <w:b/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</w:t>
      </w:r>
      <w:r>
        <w:rPr>
          <w:bCs/>
          <w:sz w:val="28"/>
          <w:szCs w:val="28"/>
        </w:rPr>
        <w:t xml:space="preserve"> SANEAMENTO BÁSICO, O PLANO MUNICIPAL DE SANEAMENTO BÁSICO (PMSB) DO MUNICÍPIO DE SALTO DO JACUÍ – RS E DÁ OUTRAS PROVIDÊNCIAS.</w:t>
      </w:r>
    </w:p>
    <w:p w:rsidR="000722FD" w:rsidRDefault="000722FD">
      <w:pPr>
        <w:spacing w:line="360" w:lineRule="auto"/>
        <w:jc w:val="both"/>
        <w:rPr>
          <w:b/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</w:t>
      </w:r>
      <w:r>
        <w:rPr>
          <w:bCs/>
          <w:sz w:val="28"/>
          <w:szCs w:val="28"/>
        </w:rPr>
        <w:t>DRO MIGUEL ELIAS E DÁ OUTRAS PROVIDÊNCIAS.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 xml:space="preserve">– ESTIMA </w:t>
      </w:r>
      <w:r>
        <w:rPr>
          <w:bCs/>
          <w:sz w:val="28"/>
          <w:szCs w:val="28"/>
        </w:rPr>
        <w:t>A RECEITA E FIXA A DESPESA DO MUNICÍPIO DE SALTO DO JACUÍ PARA O EXERCÍCIO FINANCEIRO DE 2021 E DÁ OUTRAS PROVIDÊNCIAS.</w:t>
      </w: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0722FD">
      <w:pPr>
        <w:spacing w:line="360" w:lineRule="auto"/>
        <w:jc w:val="both"/>
        <w:rPr>
          <w:bCs/>
          <w:sz w:val="28"/>
          <w:szCs w:val="28"/>
        </w:rPr>
      </w:pPr>
    </w:p>
    <w:p w:rsidR="000722FD" w:rsidRDefault="0085021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0722FD" w:rsidRDefault="0085021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0722FD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1C" w:rsidRDefault="0085021C">
      <w:r>
        <w:separator/>
      </w:r>
    </w:p>
  </w:endnote>
  <w:endnote w:type="continuationSeparator" w:id="0">
    <w:p w:rsidR="0085021C" w:rsidRDefault="0085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1C" w:rsidRDefault="0085021C">
      <w:r>
        <w:separator/>
      </w:r>
    </w:p>
  </w:footnote>
  <w:footnote w:type="continuationSeparator" w:id="0">
    <w:p w:rsidR="0085021C" w:rsidRDefault="0085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D"/>
    <w:rsid w:val="000722FD"/>
    <w:rsid w:val="0085021C"/>
    <w:rsid w:val="00D6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E7428-8872-4FAA-A532-0FAB9C9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23E5-8CDD-40C4-923E-E249F01C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2020-11-14T00:50:00Z</dcterms:created>
  <dcterms:modified xsi:type="dcterms:W3CDTF">2020-11-14T00:50:00Z</dcterms:modified>
</cp:coreProperties>
</file>