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2 ao PL 2668/2020</w:t>
      </w:r>
      <w:r>
        <w:rPr>
          <w:rFonts w:eastAsia="Calibri" w:cs="Arial"/>
        </w:rPr>
        <w:tab/>
        <w:t xml:space="preserve">                                                                        </w:t>
      </w:r>
      <w:r>
        <w:rPr>
          <w:rFonts w:eastAsia="Calibri" w:cs="Arial"/>
          <w:b/>
        </w:rPr>
        <w:t>Autor:</w:t>
      </w:r>
      <w:r>
        <w:rPr>
          <w:rFonts w:eastAsia="Calibri" w:cs="Arial"/>
        </w:rPr>
        <w:t xml:space="preserve"> Vereador Gilmar Lopes de Souza</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aquisição de medicamentos.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2 visa destinar R$ 26.383,66 para aquisição de medicamentos,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2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2</w:t>
      </w:r>
      <w:bookmarkStart w:id="0" w:name="_GoBack"/>
      <w:bookmarkEnd w:id="0"/>
      <w:r>
        <w:rPr>
          <w:rFonts w:eastAsia="Calibri" w:cs="Arial"/>
        </w:rPr>
        <w:t xml:space="preserve">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4421-0C86-4292-AE31-187057FE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2020-12-16T21:21:00Z</cp:lastPrinted>
  <dcterms:created xsi:type="dcterms:W3CDTF">2020-12-16T21:22:00Z</dcterms:created>
  <dcterms:modified xsi:type="dcterms:W3CDTF">2020-12-16T21:23:00Z</dcterms:modified>
</cp:coreProperties>
</file>