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35/2020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Aos cinco dias do mês de outubro de dois mil e vinte, às dezenove horas e quinze minutos, reuniram-se nesta Casa Legislativa, sob a presidência da vereadora Jane Elizete Ferreira Martins da Silva, os vereadores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Gilmar Lopes de Souza, Isabel de Oliveira Elias,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A presidente solicitou ao secretário que fizesse a leitura de um texto bíblico que em pé foi ouvido. Posteriormente o secretário fez a leitura da Ata nº 34/2020 que foi posta em discussão, votação e aprovada por unanimidade. Na sequência a presidente convidou o senhor Beto </w:t>
      </w:r>
      <w:proofErr w:type="spellStart"/>
      <w:r>
        <w:rPr>
          <w:sz w:val="26"/>
          <w:szCs w:val="26"/>
        </w:rPr>
        <w:t>Bertolo</w:t>
      </w:r>
      <w:proofErr w:type="spellEnd"/>
      <w:r>
        <w:rPr>
          <w:sz w:val="26"/>
          <w:szCs w:val="26"/>
        </w:rPr>
        <w:t xml:space="preserve"> para fazer uso da Tribuna Popular, ocasião em que o mesmo reclamou e pediu providências em relação aos tachões instalados na Avenida Pio XII. O secretário fez a leitura do Ofício do Poder Executivo nº 329/2020 – Resposta ao Ofício nº 140/2020; e do Ofício do Poder Executivo nº 331/2020 – Encaminha Projeto de Lei nº 2659/2020. O secretário iniciou a leitura da Mensagem Retificativa ao Projeto de Lei do Executivo nº 2654, de 27 de agosto de 2020 – Dispõe sobre a Lei de Diretrizes Orçamentárias para o exercício financeiro de 2021, que veio com parecer favorável das duas Comissões. A presidente informou que não havia sido encaminhado um anexo, ocasião em que o vereador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solicitou vista do Projeto de Lei. Projeto de Lei do Executivo nº 2658, de 17 de setembro de 2020 – Estabelece normas sobre a Regularização Fundiária Urbana – REURB, no âmbito do município de Salto do Jacuí/RS, de acordo com a Lei nº 13.465/2017 e dá outras providências, que veio com parecer favorável das duas Comissões. O secretário fez a leitura da Emenda Modificativa ao Projeto de Lei. A presidente colocou em discussão o</w:t>
      </w:r>
      <w:r>
        <w:t xml:space="preserve"> </w:t>
      </w:r>
      <w:r>
        <w:rPr>
          <w:sz w:val="26"/>
          <w:szCs w:val="26"/>
        </w:rPr>
        <w:t xml:space="preserve">Projeto de Lei do Executivo nº 2658/2020, com a respectiva Emenda Modificativa, foi posto em votação e aprovado por unanimidade. O secretário fez a leitura do Pedido de </w:t>
      </w:r>
      <w:r>
        <w:rPr>
          <w:sz w:val="26"/>
          <w:szCs w:val="26"/>
        </w:rPr>
        <w:lastRenderedPageBreak/>
        <w:t xml:space="preserve">Providências nº 23/2020 – Vereador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 – MDB – Pede que o Poder Executivo Municipal providencie saibramento e </w:t>
      </w:r>
      <w:proofErr w:type="spellStart"/>
      <w:r>
        <w:rPr>
          <w:sz w:val="26"/>
          <w:szCs w:val="26"/>
        </w:rPr>
        <w:t>patrolamento</w:t>
      </w:r>
      <w:proofErr w:type="spellEnd"/>
      <w:r>
        <w:rPr>
          <w:sz w:val="26"/>
          <w:szCs w:val="26"/>
        </w:rPr>
        <w:t xml:space="preserve"> da Rua Dez de Março, no </w:t>
      </w:r>
      <w:proofErr w:type="gramStart"/>
      <w:r>
        <w:rPr>
          <w:sz w:val="26"/>
          <w:szCs w:val="26"/>
        </w:rPr>
        <w:t>Bairro Navegantes, nesta cidade</w:t>
      </w:r>
      <w:proofErr w:type="gramEnd"/>
      <w:r>
        <w:rPr>
          <w:sz w:val="26"/>
          <w:szCs w:val="26"/>
        </w:rPr>
        <w:t xml:space="preserve">, enquanto o calçamento não é realizado. O Pedido de Providências foi posto em discussão, votação e aprovado por unanimidade. O secretário fez a leitura do Pedido de Providências nº 24/2020 – Vereadora Jane Elizete Ferreira Martins da Silva – PDT – Em complemento ao Pedido de Providências nº 9/2020, parcialmente atendido, pede que o Poder Executivo Municipal providencie o conserto dos desníveis existentes na Rua </w:t>
      </w:r>
      <w:proofErr w:type="spellStart"/>
      <w:r>
        <w:rPr>
          <w:sz w:val="26"/>
          <w:szCs w:val="26"/>
        </w:rPr>
        <w:t>Cenêncio</w:t>
      </w:r>
      <w:proofErr w:type="spellEnd"/>
      <w:r>
        <w:rPr>
          <w:sz w:val="26"/>
          <w:szCs w:val="26"/>
        </w:rPr>
        <w:t xml:space="preserve"> Ferreira, principalmente no trecho que a liga com a Rua Simão Guerreiro, tendo em vista que permaneceram pontos com buracos que estão causando prejuízos aos proprietários de veículos que trafegam naquela via. O Pedido de Providências foi posto em discussão, votação e aprovado por unanimidade. O secretário fez a leitura do Pedido de Providências nº 25/2020 – Vereadores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José Sérgio de Carvalho e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 – Progressistas – Pedem que o Poder Executivo Municipal providencie a instalação de uma faixa de segurança na Avenida Pio XII, em frente à Secretaria Municipal da Saúde e o Posto Mapa. O Pedido de Providências foi posto em discussão, votação e aprovado por unanimidade. O secretário fez a leitura da Resolução de Mesa nº 011/2020 – Altera o art. 3° da Resolução de Mesa nº 010, de 18 de setembro de 2020, que “Dispõe sobre as regras a serem observadas pelo agente público da Câmara Municipal de Salto do Jacuí, diante das eleições municipais de 2020, especialmente quanto às condutas proibidas”. Estão baixados nas Comissões: Projeto de Lei do Executivo nº 2648, de 13 de agosto de 2020 – Dispõe sobre a concessão de uso de imóvel público e dá outras providências; Projeto de Lei do Executivo nº 2649, de 13 de agosto de 2020 – Dispõe sobre a concessão de uso de imóvel público e dá outras providências; Projeto de Lei do Executivo nº 2650, de 20 de agosto de 2020 – Dispõe sobre a criação do </w:t>
      </w:r>
      <w:r>
        <w:rPr>
          <w:sz w:val="26"/>
          <w:szCs w:val="26"/>
        </w:rPr>
        <w:lastRenderedPageBreak/>
        <w:t xml:space="preserve">Conselho Municipal dos Direitos da Pessoa com Deficiência, estabelece a Política Municipal da Pessoa com Deficiência e dá outras providências; Projeto de Lei do Executivo nº 2651, de 14 de setembro de 2020 – Institui o Fundo Municipal da Pessoa com Deficiência e dá outras providências; Projeto de Lei do Executivo nº 2655, de 14 de setembro de 2020 – </w:t>
      </w:r>
      <w:proofErr w:type="gramStart"/>
      <w:r>
        <w:rPr>
          <w:sz w:val="26"/>
          <w:szCs w:val="26"/>
        </w:rPr>
        <w:t>Dispõe</w:t>
      </w:r>
      <w:proofErr w:type="gramEnd"/>
      <w:r>
        <w:rPr>
          <w:sz w:val="26"/>
          <w:szCs w:val="26"/>
        </w:rPr>
        <w:t xml:space="preserve"> sobre a alteração dos incisos I, II, III e §7º do art. 13 da Lei Municipal nº 1388/2005, e dá outras providências; e Projeto de Lei do Executivo nº 2657, de 14 de setembro de 2020 – Institui o cadastro técnico municipal de atividades potencialmente poluidoras ou utilizadoras de recursos ambientais, e cria a taxa de controle e fiscalização ambiental municipal, de acordo com a Lei Federal 6.938/81 e alterações, e dá outras providências. Está baixando nas Comissões: Projeto de Lei do Executivo nº 2659, de 30 de setembro de 2020 – Altera o parágrafo único do artigo 1º, da Lei Municipal 2507/19, que dispõe sobre criação de dois cargos na categoria funcional de operador de veículos e máquinas e dá outras providências. </w:t>
      </w:r>
      <w:r>
        <w:rPr>
          <w:bCs/>
          <w:sz w:val="26"/>
          <w:szCs w:val="26"/>
        </w:rPr>
        <w:t xml:space="preserve">Na Tribuna Parlamentar o vereador Teodoro Jair falou sobre os tachões, agradeceu pela retirada do lixo depositado na Avenida Maia Filho, conforme solicitado na sessão anterior, falou da sua preocupação com a situação da </w:t>
      </w:r>
      <w:proofErr w:type="spellStart"/>
      <w:r>
        <w:rPr>
          <w:bCs/>
          <w:sz w:val="26"/>
          <w:szCs w:val="26"/>
        </w:rPr>
        <w:t>patrola</w:t>
      </w:r>
      <w:proofErr w:type="spellEnd"/>
      <w:r>
        <w:rPr>
          <w:bCs/>
          <w:sz w:val="26"/>
          <w:szCs w:val="26"/>
        </w:rPr>
        <w:t xml:space="preserve"> e comentou sobre as emendas impositivas. O vereador José Sérgio comentou sobre o Projeto da REURB e falou sobre a necessidade de alteração da legislação quanto à imunidade parlamentar. O vereador Gilmar falou sobre a reunião com a Secretária da Saúde, sobre as emendas impositivas e sobre o “</w:t>
      </w:r>
      <w:proofErr w:type="spellStart"/>
      <w:r>
        <w:rPr>
          <w:bCs/>
          <w:sz w:val="26"/>
          <w:szCs w:val="26"/>
        </w:rPr>
        <w:t>cabidismo</w:t>
      </w:r>
      <w:proofErr w:type="spellEnd"/>
      <w:r>
        <w:rPr>
          <w:bCs/>
          <w:sz w:val="26"/>
          <w:szCs w:val="26"/>
        </w:rPr>
        <w:t xml:space="preserve"> de emprego” na Prefeitura. O vereador Sandro falou sobre os vendedores ambulantes, sobre a atuação da fiscalização, comentou sobre o comércio local, sobre as restrições impostas pela pandemia, falou sobre os tachões na Avenida Pio XII, sobre as emendas impositivas e sobre a situação do hospital. O vereador </w:t>
      </w:r>
      <w:proofErr w:type="spellStart"/>
      <w:r>
        <w:rPr>
          <w:bCs/>
          <w:sz w:val="26"/>
          <w:szCs w:val="26"/>
        </w:rPr>
        <w:t>Gelso</w:t>
      </w:r>
      <w:proofErr w:type="spellEnd"/>
      <w:r>
        <w:rPr>
          <w:bCs/>
          <w:sz w:val="26"/>
          <w:szCs w:val="26"/>
        </w:rPr>
        <w:t xml:space="preserve"> falou sobre os sete anos de falecimento da sua filha, comentou sobre a função do vereador e suas limitações, falou sobre a Resolução 624/2016</w:t>
      </w:r>
      <w:r>
        <w:t xml:space="preserve"> do </w:t>
      </w:r>
      <w:r>
        <w:rPr>
          <w:bCs/>
          <w:sz w:val="26"/>
          <w:szCs w:val="26"/>
        </w:rPr>
        <w:lastRenderedPageBreak/>
        <w:t>Contran</w:t>
      </w:r>
      <w:r>
        <w:t xml:space="preserve"> que </w:t>
      </w:r>
      <w:r>
        <w:rPr>
          <w:bCs/>
          <w:sz w:val="26"/>
          <w:szCs w:val="26"/>
        </w:rPr>
        <w:t>regulamenta a fiscalização de sons produzidos por equipamentos utilizados em veículos, e comentou sobre os tachões. Nada mais havendo a se tratar, às vinte e uma horas e cinco minutos, a presidente encerrou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bookmarkStart w:id="0" w:name="_GoBack"/>
      <w:bookmarkEnd w:id="0"/>
    </w:p>
    <w:p>
      <w:pPr>
        <w:pStyle w:val="SemEspaamento"/>
        <w:spacing w:line="360" w:lineRule="auto"/>
        <w:jc w:val="both"/>
        <w:rPr>
          <w:sz w:val="26"/>
          <w:szCs w:val="26"/>
        </w:rPr>
      </w:pPr>
    </w:p>
    <w:sectPr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73464-C803-4D2E-9D71-B6ED1CB4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996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51</cp:revision>
  <cp:lastPrinted>2020-10-02T10:44:00Z</cp:lastPrinted>
  <dcterms:created xsi:type="dcterms:W3CDTF">2020-10-08T13:31:00Z</dcterms:created>
  <dcterms:modified xsi:type="dcterms:W3CDTF">2020-10-13T15:20:00Z</dcterms:modified>
</cp:coreProperties>
</file>