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34/2020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Aos vinte e oito dias do mês de setembro de dois mil e vinte, às dezenove horas e trinta minutos, reuniram-se nesta Casa Legislativa, sob a presidência da vereadora Jane Elizete Ferreira Martins da Silva, os vereadores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Gilmar Lopes de Souza, Isabel de Oliveira Elias,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A Presidente solicitou ao secretário que fizesse a leitura de um texto bíblico que em pé foi ouvido. Posteriormente o secretário fez a leitura da Ata nº 33/2020 que foi posta em discussão, votação e aprovada por unanimidade. O secretário fez a leitura do Requerimento para uso da Tribuna Popular, ocasião em que Jaqueline Siqueira Pellegrini apresentou-se como nova Delegada de Polícia titular de Salto do Jacuí. O secretário fez a leitura do Ofício do Poder Executivo nº 315/2020 – Resposta ao Ofício do Poder Legislativo nº 138/2020; e do Ofício do Poder Executivo nº 319/2020 – Encaminha Mensagem Retificativa ao Projeto de Lei nº 2654/2020 e Projeto de Lei nº 2657/2020. O secretário fez a leitura do Projeto de Lei do Executivo nº 2656, de 11 de setembro de 2020 – Autoriza o Poder Executivo Municipal a realizar a abertura de crédito especial no valor de R$ 10.000,00 (dez mil reais) e dá outras providências, que veio com parecer favorável das duas Comissões, foi posto em discussão, votação e aprovado por unanimidade. O secretário fez a leitura do Pedido de Informações nº 20/2020 – Vereador José Sérgio de Carvalho – Progressistas – Em complemento ao Pedido de Informação nº 11/2020, parcialmente atendido, ao Poder Executivo Municipal, com relação aos gastos nos mandatos dos últimos Prefeitos, solicita: </w:t>
      </w:r>
      <w:proofErr w:type="gramStart"/>
      <w:r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 xml:space="preserve">. Na gestão dos Prefeitos </w:t>
      </w:r>
      <w:proofErr w:type="spellStart"/>
      <w:r>
        <w:rPr>
          <w:sz w:val="26"/>
          <w:szCs w:val="26"/>
        </w:rPr>
        <w:t>Altenir</w:t>
      </w:r>
      <w:proofErr w:type="spellEnd"/>
      <w:r>
        <w:rPr>
          <w:sz w:val="26"/>
          <w:szCs w:val="26"/>
        </w:rPr>
        <w:t xml:space="preserve"> Rodrigues da Silva e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, qual foi o gasto com pessoal? Qual era o percentual da folha de pagamentos? Qual o valor dos recursos deixados nos cofres públicos? 2. Requer de forma completa, com todas </w:t>
      </w:r>
      <w:r>
        <w:rPr>
          <w:sz w:val="26"/>
          <w:szCs w:val="26"/>
        </w:rPr>
        <w:lastRenderedPageBreak/>
        <w:t xml:space="preserve">as informações necessárias e transparentes. O Pedido de Informações foi posto em discussão, votação e aprovado por unanimidade. O secretário fez a leitura do Pedido de Providências nº 21/2020 – Vereador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 – MDB – Pede que o Poder Executivo Municipal providencie a retirada do lixo depositado na Avenida Maia Filho, em frente ao acesso para a aldeia indígena. O Pedido de Providências foi posto em discussão, votação e aprovado por unanimidade. O secretário fez a leitura do Pedido de Providências nº 22/2020 – Vereadora Jane Elizete Ferreira Martins da Silva – PDT – Pede que o Poder Executivo Municipal, através da Secretaria de Planejamento e setores responsáveis, providencie a regularização dos tachões instalados na Avenida Pio XII, de acordo com o projeto asfáltico que foi aprovado nesta Casa legislativa, conforme solicitação de munícipes devido a prejuízos nos veículos, para evitar futuros pedidos de indenizações. O Pedido de Providências foi posto em discussão, votação e aprovado por unanimidade. Estão baixados nas Comissões: Projeto de Lei do Executivo nº 2648, de 13 de agosto de 2020 – Dispõe sobre a concessão de uso de imóvel público e dá outras providências; Projeto de Lei do Executivo nº 2649, de 13 de agosto de 2020 – Dispõe sobre a concessão de uso de imóvel público e dá outras providências; Projeto de Lei do Executivo nº 2650, de 20 de agosto de 2020 – Dispõe sobre a criação do Conselho Municipal dos Direitos da Pessoa com Deficiência, estabelece a Política Municipal da Pessoa com Deficiência e dá outras providências; Projeto de Lei do Executivo nº 2651, de 14 de setembro de 2020 – Institui o Fundo Municipal da Pessoa com Deficiência e dá outras providências; Projeto de Lei do Executivo nº 2654, de 27 de agosto de 2020 – Dispõe sobre a Lei de Diretrizes Orçamentárias para o exercício financeiro de 2021; Projeto de Lei do Executivo nº 2655, de 14 de setembro de 2020 – </w:t>
      </w:r>
      <w:proofErr w:type="gramStart"/>
      <w:r>
        <w:rPr>
          <w:sz w:val="26"/>
          <w:szCs w:val="26"/>
        </w:rPr>
        <w:t>Dispõe</w:t>
      </w:r>
      <w:proofErr w:type="gramEnd"/>
      <w:r>
        <w:rPr>
          <w:sz w:val="26"/>
          <w:szCs w:val="26"/>
        </w:rPr>
        <w:t xml:space="preserve"> sobre a alteração dos incisos I, II, III e §7º do art. 13 da Lei Municipal nº 1388/2005, e dá outras providências; e </w:t>
      </w:r>
      <w:bookmarkStart w:id="0" w:name="_GoBack"/>
      <w:bookmarkEnd w:id="0"/>
      <w:r>
        <w:rPr>
          <w:sz w:val="26"/>
          <w:szCs w:val="26"/>
        </w:rPr>
        <w:t xml:space="preserve">Projeto de Lei do Executivo </w:t>
      </w:r>
      <w:r>
        <w:rPr>
          <w:sz w:val="26"/>
          <w:szCs w:val="26"/>
        </w:rPr>
        <w:lastRenderedPageBreak/>
        <w:t xml:space="preserve">nº 2658, de 17 de setembro de 2020 – Estabelece normas sobre a Regularização Fundiária Urbana – REURB, no âmbito do município de Salto do Jacuí/RS, de acordo com a Lei nº 13.465/2017 e dá outras providências. Estão baixando nas Comissões: Projeto de Lei do Executivo nº 2657, de 14 de setembro de 2020 – Institui o cadastro técnico municipal de atividades potencialmente poluidoras ou utilizadoras de recursos ambientais, e cria a taxa de controle e fiscalização ambiental municipal, de acordo com a Lei Federal 6.938/81 e alterações, e dá outras providências; e Mensagem Retificativa ao Projeto de Lei do Executivo nº 2654/2020. </w:t>
      </w:r>
      <w:r>
        <w:rPr>
          <w:bCs/>
          <w:sz w:val="26"/>
          <w:szCs w:val="26"/>
        </w:rPr>
        <w:t>Na Tribuna Parlamentar o vereador José Sérgio falou sobre a atuação da fiscalização, sobre o hospital municipal e sobre imputações falsas feitas a seu respeito. O vereador Sandro deu as boas vindas à nova Delegada de Polícia, falou sobre as restrições impostas ao comércio pela pandemia e falou da sua atuação como vereador. O vereador Teodoro Jair falou sobre a falsa acusação feita a ele envolvendo a fiscalização, falou da sua decepção com algumas pessoas da fiscalização, destacou o papel do vereador e desejou bom trabalho à Delegada de Polícia. O vereador Gilmar deu as boas vindas à Delegada, desejando a ela bom trabalho, falou sobre a reunião com a Secretária da Saúde que ocorreu anteriormente à Sessão, falou sobre o pedido de um cidadão para que o Executivo providencie iluminação na Praça da Ser Nova Jacuí e criticou a fiscalização do Município. A vereadora Jane deu as boas vindas à Delegada de Polícia, falou sobre a reunião com a Secretária da Saúde, comentou sobre a reunião que ocorreu com o administrador do hospital municipal e sobre as restrições ao comércio local devido à pandemia. Nada mais havendo a se tratar, às vinte e uma horas e vinte e cinco minutos, a Presidente encerrou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>
      <w:pPr>
        <w:pStyle w:val="SemEspaamento"/>
        <w:spacing w:line="360" w:lineRule="auto"/>
        <w:jc w:val="both"/>
        <w:rPr>
          <w:sz w:val="26"/>
          <w:szCs w:val="26"/>
        </w:rPr>
      </w:pPr>
    </w:p>
    <w:sectPr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524CE-19B1-4126-819D-980FD012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930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52</cp:revision>
  <cp:lastPrinted>2020-10-02T10:44:00Z</cp:lastPrinted>
  <dcterms:created xsi:type="dcterms:W3CDTF">2020-10-01T20:03:00Z</dcterms:created>
  <dcterms:modified xsi:type="dcterms:W3CDTF">2020-10-02T10:45:00Z</dcterms:modified>
</cp:coreProperties>
</file>