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203" w:rsidRDefault="007B7A7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Ata nº 30/2020</w:t>
      </w:r>
    </w:p>
    <w:p w:rsidR="003B4203" w:rsidRDefault="007B7A72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vinte e quatro dias do mês de agosto de dois mil e vinte, às dezenove horas, reuniram-se nesta Casa Legislativa, sob a presidência da vereadora Jane Elizete Ferreira Martins da Silva, os vereadores</w:t>
      </w:r>
      <w:r>
        <w:t xml:space="preserve"> Gelso Soares de Brito, </w:t>
      </w:r>
      <w:r>
        <w:rPr>
          <w:sz w:val="26"/>
          <w:szCs w:val="26"/>
        </w:rPr>
        <w:t>Gilmar Lopes de Souza, Isabel de Oliveira Elias, José Sérgio de Carvalho, Jucimar Borges da Silveira, Loreno Feix, Sandro Drum</w:t>
      </w:r>
      <w:r>
        <w:t xml:space="preserve"> e </w:t>
      </w:r>
      <w:r>
        <w:rPr>
          <w:sz w:val="26"/>
          <w:szCs w:val="26"/>
        </w:rPr>
        <w:t>Teodoro Jair Dessbessel. A Presidente solicitou ao secretário que fizesse a leitura de um texto bíblico que em pé foi ouvido. P</w:t>
      </w:r>
      <w:r>
        <w:rPr>
          <w:sz w:val="26"/>
          <w:szCs w:val="26"/>
        </w:rPr>
        <w:t xml:space="preserve">osteriormente o secretário fez a leitura da Ata nº 29/2020 que foi posta em discussão, votação e aprovada por unanimidade. O secretário fez a leitura do Ofício nº 37/2020 - DMMA (Departamento Municipal de Meio Ambiente) – Resposta ao Pedido de Informações </w:t>
      </w:r>
      <w:r>
        <w:rPr>
          <w:sz w:val="26"/>
          <w:szCs w:val="26"/>
        </w:rPr>
        <w:t xml:space="preserve">nº 12/2020. O secretário fez a leitura da Indicação nº 43/2020 – Vereador Gilmar Lopes de Souza – MDB - Sugere que na próxima Lei Orçamentária Anual seja reduzido de 7% para 4% o valor do orçamento repassado para a Câmara Municipal, sendo transferido 1,5% </w:t>
      </w:r>
      <w:r>
        <w:rPr>
          <w:sz w:val="26"/>
          <w:szCs w:val="26"/>
        </w:rPr>
        <w:t>para a Secretaria da Agricultura e 1,5% para a Secretaria de Indústria e Comércio. O vereador defendeu sua indicação. O secretário fez a leitura da Indicação nº 44/2020 – Vereadores da Bancada do MDB – Sugerem que da orla do alagado do Balneário até a Usin</w:t>
      </w:r>
      <w:r>
        <w:rPr>
          <w:sz w:val="26"/>
          <w:szCs w:val="26"/>
        </w:rPr>
        <w:t>a do Passo Real seja transformada em área urbana para fins de loteamento, respeitando o limite da área de preservação permanente. Os vereadores defenderam a indicação. O secretário fez a leitura da Proposta de Moção de Pesar nº 5/2020 – Proponente Vereador</w:t>
      </w:r>
      <w:r>
        <w:rPr>
          <w:sz w:val="26"/>
          <w:szCs w:val="26"/>
        </w:rPr>
        <w:t xml:space="preserve"> Sandro Drum – MDB - A Câmara Municipal de Vereadores de Salto do Jacuí, apresenta votos de profundo pesar pelo falecimento de Élio Starlick, ocorrido no dia 09 de agosto de 2020. A Proposta de Moção de Pesar foi posta em discussão, votação e aprovada por </w:t>
      </w:r>
      <w:r>
        <w:rPr>
          <w:sz w:val="26"/>
          <w:szCs w:val="26"/>
        </w:rPr>
        <w:t xml:space="preserve">unanimidade. Estão baixados nas Comissões: Projeto de Lei do Executivo nº 2645, de 21 de julho de 2020 – Institui o Conselho Municipal de Política Cultural de Salto do Jacuí e dá outras </w:t>
      </w:r>
      <w:r>
        <w:rPr>
          <w:sz w:val="26"/>
          <w:szCs w:val="26"/>
        </w:rPr>
        <w:lastRenderedPageBreak/>
        <w:t>providências; e Projeto de Lei do Executivo nº 2646, de 30 de julho de</w:t>
      </w:r>
      <w:r>
        <w:rPr>
          <w:sz w:val="26"/>
          <w:szCs w:val="26"/>
        </w:rPr>
        <w:t xml:space="preserve"> 2020 – Autoriza a contratação emergencial temporária, por tempo determinado, na forma do artigo 37, IX da Constituição Federal e art. 76 da Lei Orgânica Municipal e dá outras providências. </w:t>
      </w:r>
      <w:r>
        <w:rPr>
          <w:bCs/>
          <w:sz w:val="26"/>
          <w:szCs w:val="26"/>
        </w:rPr>
        <w:t>Na Tribuna Parlamentar o vereador Sandro Drum falou sobre as manif</w:t>
      </w:r>
      <w:r>
        <w:rPr>
          <w:bCs/>
          <w:sz w:val="26"/>
          <w:szCs w:val="26"/>
        </w:rPr>
        <w:t>estações da Secretária de Saúde na tribuna da Sessão anterior e do que ocorreu posteriormente, cobrou que erros relacionados a AIO sejam sanados, falou sobre os tachões e comentou sobre a Indicação nº 44/2020.  Nada mais havendo a se tratar, às dezenove ho</w:t>
      </w:r>
      <w:r>
        <w:rPr>
          <w:bCs/>
          <w:sz w:val="26"/>
          <w:szCs w:val="26"/>
        </w:rPr>
        <w:t>ras e cinquenta e cinco minutos, a Presidente encerrou os trabalhos e vai a presente Ata lavrada e assinada por quem de direito:</w:t>
      </w:r>
    </w:p>
    <w:sectPr w:rsidR="003B4203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A72" w:rsidRDefault="007B7A72">
      <w:pPr>
        <w:spacing w:after="0" w:line="240" w:lineRule="auto"/>
      </w:pPr>
      <w:r>
        <w:separator/>
      </w:r>
    </w:p>
  </w:endnote>
  <w:endnote w:type="continuationSeparator" w:id="0">
    <w:p w:rsidR="007B7A72" w:rsidRDefault="007B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A72" w:rsidRDefault="007B7A72">
      <w:pPr>
        <w:spacing w:after="0" w:line="240" w:lineRule="auto"/>
      </w:pPr>
      <w:r>
        <w:separator/>
      </w:r>
    </w:p>
  </w:footnote>
  <w:footnote w:type="continuationSeparator" w:id="0">
    <w:p w:rsidR="007B7A72" w:rsidRDefault="007B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03"/>
    <w:rsid w:val="003B4203"/>
    <w:rsid w:val="007B7A72"/>
    <w:rsid w:val="00C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BBB0F-1B7D-400B-9254-BC98AB57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220E-DC9E-4961-8628-6841616E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2020-07-13T22:11:00Z</cp:lastPrinted>
  <dcterms:created xsi:type="dcterms:W3CDTF">2020-09-01T12:18:00Z</dcterms:created>
  <dcterms:modified xsi:type="dcterms:W3CDTF">2020-09-01T12:18:00Z</dcterms:modified>
</cp:coreProperties>
</file>