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1B" w:rsidRDefault="00C3091B">
      <w:pPr>
        <w:tabs>
          <w:tab w:val="left" w:pos="1418"/>
          <w:tab w:val="left" w:pos="5059"/>
        </w:tabs>
        <w:spacing w:after="0" w:line="240" w:lineRule="auto"/>
        <w:jc w:val="center"/>
        <w:rPr>
          <w:rFonts w:eastAsia="Calibri" w:cs="Arial"/>
          <w:b/>
        </w:rPr>
      </w:pPr>
      <w:bookmarkStart w:id="0" w:name="_GoBack"/>
      <w:bookmarkEnd w:id="0"/>
    </w:p>
    <w:p w:rsidR="00C3091B" w:rsidRDefault="00C3091B">
      <w:pPr>
        <w:tabs>
          <w:tab w:val="left" w:pos="1418"/>
          <w:tab w:val="left" w:pos="5059"/>
        </w:tabs>
        <w:spacing w:after="0" w:line="240" w:lineRule="auto"/>
        <w:jc w:val="center"/>
        <w:rPr>
          <w:rFonts w:eastAsia="Calibri" w:cs="Arial"/>
          <w:b/>
        </w:rPr>
      </w:pPr>
    </w:p>
    <w:p w:rsidR="00C3091B" w:rsidRDefault="00C3091B">
      <w:pPr>
        <w:tabs>
          <w:tab w:val="left" w:pos="1418"/>
          <w:tab w:val="left" w:pos="5059"/>
        </w:tabs>
        <w:spacing w:after="0" w:line="240" w:lineRule="auto"/>
        <w:jc w:val="center"/>
        <w:rPr>
          <w:rFonts w:eastAsia="Calibri" w:cs="Arial"/>
          <w:b/>
        </w:rPr>
      </w:pPr>
    </w:p>
    <w:p w:rsidR="00C3091B" w:rsidRDefault="00FD1DD8">
      <w:pPr>
        <w:tabs>
          <w:tab w:val="left" w:pos="1418"/>
          <w:tab w:val="left" w:pos="5059"/>
        </w:tabs>
        <w:spacing w:after="0" w:line="240" w:lineRule="auto"/>
        <w:jc w:val="center"/>
        <w:rPr>
          <w:rFonts w:eastAsia="Calibri" w:cs="Arial"/>
          <w:b/>
        </w:rPr>
      </w:pPr>
      <w:r>
        <w:rPr>
          <w:rFonts w:eastAsia="Calibri" w:cs="Arial"/>
          <w:b/>
        </w:rPr>
        <w:t>COMISSÃO DE ORÇAMENTO E FINANÇAS</w:t>
      </w:r>
    </w:p>
    <w:p w:rsidR="00C3091B" w:rsidRDefault="00C3091B">
      <w:pPr>
        <w:tabs>
          <w:tab w:val="left" w:pos="1418"/>
          <w:tab w:val="left" w:pos="5059"/>
        </w:tabs>
        <w:spacing w:after="0" w:line="240" w:lineRule="auto"/>
        <w:jc w:val="center"/>
        <w:rPr>
          <w:rFonts w:eastAsia="Calibri" w:cs="Arial"/>
          <w:b/>
        </w:rPr>
      </w:pPr>
    </w:p>
    <w:p w:rsidR="00C3091B" w:rsidRDefault="00FD1DD8">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86/2020</w:t>
      </w:r>
    </w:p>
    <w:p w:rsidR="00C3091B" w:rsidRDefault="00FD1DD8">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7357/2020</w:t>
      </w:r>
      <w:r>
        <w:rPr>
          <w:rFonts w:eastAsia="Calibri" w:cs="Arial"/>
        </w:rPr>
        <w:tab/>
        <w:t xml:space="preserve">                             </w:t>
      </w:r>
      <w:r>
        <w:rPr>
          <w:rFonts w:eastAsia="Calibri" w:cs="Arial"/>
          <w:b/>
        </w:rPr>
        <w:t>Data:</w:t>
      </w:r>
      <w:r>
        <w:rPr>
          <w:rFonts w:eastAsia="Calibri" w:cs="Arial"/>
        </w:rPr>
        <w:t xml:space="preserve"> 25 de agosto de 2020</w:t>
      </w:r>
    </w:p>
    <w:p w:rsidR="00C3091B" w:rsidRDefault="00FD1DD8">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2648/2020</w:t>
      </w:r>
      <w:r>
        <w:rPr>
          <w:rFonts w:eastAsia="Calibri" w:cs="Arial"/>
        </w:rPr>
        <w:tab/>
        <w:t xml:space="preserve">                                                                        </w:t>
      </w:r>
      <w:r>
        <w:rPr>
          <w:rFonts w:eastAsia="Calibri" w:cs="Arial"/>
          <w:b/>
        </w:rPr>
        <w:t>Autor:</w:t>
      </w:r>
      <w:r>
        <w:rPr>
          <w:rFonts w:eastAsia="Calibri" w:cs="Arial"/>
        </w:rPr>
        <w:t xml:space="preserve"> Poder Executivo</w:t>
      </w:r>
    </w:p>
    <w:p w:rsidR="00C3091B" w:rsidRDefault="00FD1DD8">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Favorável </w:t>
      </w:r>
    </w:p>
    <w:p w:rsidR="00C3091B" w:rsidRDefault="00FD1DD8">
      <w:pPr>
        <w:tabs>
          <w:tab w:val="left" w:pos="1418"/>
          <w:tab w:val="left" w:pos="5059"/>
        </w:tabs>
        <w:spacing w:after="0" w:line="240" w:lineRule="auto"/>
        <w:jc w:val="both"/>
        <w:rPr>
          <w:rFonts w:eastAsia="Calibri" w:cs="Arial"/>
          <w:b/>
        </w:rPr>
      </w:pPr>
      <w:r>
        <w:rPr>
          <w:rFonts w:eastAsia="Calibri" w:cs="Arial"/>
          <w:b/>
        </w:rPr>
        <w:t xml:space="preserve">Ementa: </w:t>
      </w:r>
      <w:r>
        <w:t>Dispõe sobre a concessão de uso de imóvel público e dá outras providências.</w:t>
      </w:r>
    </w:p>
    <w:p w:rsidR="00C3091B" w:rsidRDefault="00C3091B">
      <w:pPr>
        <w:tabs>
          <w:tab w:val="left" w:pos="1418"/>
          <w:tab w:val="left" w:pos="5059"/>
        </w:tabs>
        <w:spacing w:after="0" w:line="240" w:lineRule="auto"/>
        <w:jc w:val="center"/>
        <w:rPr>
          <w:rFonts w:eastAsia="Calibri" w:cs="Arial"/>
          <w:b/>
        </w:rPr>
      </w:pPr>
    </w:p>
    <w:p w:rsidR="00C3091B" w:rsidRDefault="00FD1DD8">
      <w:pPr>
        <w:tabs>
          <w:tab w:val="left" w:pos="1418"/>
          <w:tab w:val="left" w:pos="5059"/>
        </w:tabs>
        <w:spacing w:after="0" w:line="240" w:lineRule="auto"/>
        <w:jc w:val="center"/>
        <w:rPr>
          <w:rFonts w:eastAsia="Calibri" w:cs="Arial"/>
          <w:b/>
        </w:rPr>
      </w:pPr>
      <w:r>
        <w:rPr>
          <w:rFonts w:eastAsia="Calibri" w:cs="Arial"/>
          <w:b/>
        </w:rPr>
        <w:t>Relatório:</w:t>
      </w:r>
    </w:p>
    <w:p w:rsidR="00C3091B" w:rsidRDefault="00C3091B">
      <w:pPr>
        <w:tabs>
          <w:tab w:val="left" w:pos="1418"/>
          <w:tab w:val="left" w:pos="5059"/>
        </w:tabs>
        <w:spacing w:after="0" w:line="240" w:lineRule="auto"/>
        <w:jc w:val="center"/>
        <w:rPr>
          <w:rFonts w:eastAsia="Calibri" w:cs="Arial"/>
          <w:b/>
        </w:rPr>
      </w:pPr>
    </w:p>
    <w:p w:rsidR="00C3091B" w:rsidRDefault="00FD1DD8">
      <w:pPr>
        <w:tabs>
          <w:tab w:val="left" w:pos="1701"/>
          <w:tab w:val="left" w:pos="5059"/>
        </w:tabs>
        <w:spacing w:after="0" w:line="240" w:lineRule="auto"/>
        <w:jc w:val="both"/>
        <w:rPr>
          <w:rFonts w:eastAsia="Calibri" w:cs="Arial"/>
        </w:rPr>
      </w:pPr>
      <w:r>
        <w:rPr>
          <w:rFonts w:eastAsia="Calibri" w:cs="Arial"/>
        </w:rPr>
        <w:tab/>
        <w:t>Trata, a presente matéria, de Projeto de Lei de or</w:t>
      </w:r>
      <w:r>
        <w:rPr>
          <w:rFonts w:eastAsia="Calibri" w:cs="Arial"/>
        </w:rPr>
        <w:t>igem do Poder Executivo e tem como objetivo dispor sobre a concessão de uso de imóvel público.</w:t>
      </w:r>
    </w:p>
    <w:p w:rsidR="00C3091B" w:rsidRDefault="00C3091B">
      <w:pPr>
        <w:tabs>
          <w:tab w:val="left" w:pos="1701"/>
          <w:tab w:val="left" w:pos="5059"/>
        </w:tabs>
        <w:spacing w:after="0" w:line="240" w:lineRule="auto"/>
        <w:jc w:val="both"/>
        <w:rPr>
          <w:rFonts w:eastAsia="Calibri" w:cs="Arial"/>
          <w:b/>
        </w:rPr>
      </w:pPr>
    </w:p>
    <w:p w:rsidR="00C3091B" w:rsidRDefault="00FD1DD8">
      <w:pPr>
        <w:tabs>
          <w:tab w:val="left" w:pos="1418"/>
          <w:tab w:val="left" w:pos="5059"/>
        </w:tabs>
        <w:spacing w:after="0" w:line="240" w:lineRule="auto"/>
        <w:jc w:val="center"/>
        <w:rPr>
          <w:rFonts w:eastAsia="Calibri" w:cs="Arial"/>
          <w:b/>
        </w:rPr>
      </w:pPr>
      <w:r>
        <w:rPr>
          <w:rFonts w:eastAsia="Calibri" w:cs="Arial"/>
          <w:b/>
        </w:rPr>
        <w:t>Análise:</w:t>
      </w:r>
    </w:p>
    <w:p w:rsidR="00C3091B" w:rsidRDefault="00C3091B">
      <w:pPr>
        <w:tabs>
          <w:tab w:val="left" w:pos="1418"/>
          <w:tab w:val="left" w:pos="5059"/>
        </w:tabs>
        <w:spacing w:after="0" w:line="240" w:lineRule="auto"/>
        <w:jc w:val="center"/>
        <w:rPr>
          <w:rFonts w:eastAsia="Calibri" w:cs="Arial"/>
          <w:b/>
        </w:rPr>
      </w:pPr>
    </w:p>
    <w:p w:rsidR="00C3091B" w:rsidRDefault="00FD1DD8">
      <w:pPr>
        <w:tabs>
          <w:tab w:val="left" w:pos="1701"/>
          <w:tab w:val="left" w:pos="5059"/>
        </w:tabs>
        <w:spacing w:after="0" w:line="240" w:lineRule="auto"/>
        <w:ind w:firstLine="1701"/>
        <w:jc w:val="both"/>
        <w:rPr>
          <w:rFonts w:eastAsia="Calibri" w:cs="Arial"/>
        </w:rPr>
      </w:pPr>
      <w:r>
        <w:rPr>
          <w:rFonts w:eastAsia="Calibri" w:cs="Arial"/>
        </w:rPr>
        <w:t>Preliminarmente, a iniciativa do presente projeto de lei está correta.</w:t>
      </w:r>
    </w:p>
    <w:p w:rsidR="00C3091B" w:rsidRDefault="00C3091B">
      <w:pPr>
        <w:tabs>
          <w:tab w:val="left" w:pos="1701"/>
          <w:tab w:val="left" w:pos="5059"/>
        </w:tabs>
        <w:spacing w:after="0" w:line="240" w:lineRule="auto"/>
        <w:ind w:firstLine="1701"/>
        <w:jc w:val="both"/>
        <w:rPr>
          <w:rFonts w:eastAsia="Calibri" w:cs="Arial"/>
        </w:rPr>
      </w:pPr>
    </w:p>
    <w:p w:rsidR="00C3091B" w:rsidRDefault="00FD1DD8">
      <w:pPr>
        <w:tabs>
          <w:tab w:val="left" w:pos="1701"/>
          <w:tab w:val="left" w:pos="5059"/>
        </w:tabs>
        <w:spacing w:after="0" w:line="240" w:lineRule="auto"/>
        <w:ind w:firstLine="1701"/>
        <w:jc w:val="both"/>
        <w:rPr>
          <w:rFonts w:eastAsia="Calibri" w:cs="Arial"/>
        </w:rPr>
      </w:pPr>
      <w:r>
        <w:rPr>
          <w:rFonts w:eastAsia="Calibri" w:cs="Arial"/>
        </w:rPr>
        <w:t xml:space="preserve">Conforme justificativa, o Projeto de Lei prevê a concessão de área localizada </w:t>
      </w:r>
      <w:r>
        <w:rPr>
          <w:rFonts w:eastAsia="Calibri" w:cs="Arial"/>
        </w:rPr>
        <w:t>no Distrito Industrial tendo como intuito a aplicação do incentivo contido na Lei 1994/13 para fomentar o desenvolvimento do Município de Salto do Jacuí.</w:t>
      </w:r>
    </w:p>
    <w:p w:rsidR="00C3091B" w:rsidRDefault="00C3091B">
      <w:pPr>
        <w:tabs>
          <w:tab w:val="left" w:pos="1701"/>
          <w:tab w:val="left" w:pos="5059"/>
        </w:tabs>
        <w:spacing w:after="0" w:line="240" w:lineRule="auto"/>
        <w:ind w:firstLine="1701"/>
        <w:jc w:val="both"/>
        <w:rPr>
          <w:rFonts w:eastAsia="Calibri" w:cs="Arial"/>
        </w:rPr>
      </w:pPr>
    </w:p>
    <w:p w:rsidR="00C3091B" w:rsidRDefault="00FD1DD8">
      <w:pPr>
        <w:tabs>
          <w:tab w:val="left" w:pos="1701"/>
          <w:tab w:val="left" w:pos="5059"/>
        </w:tabs>
        <w:spacing w:after="0" w:line="240" w:lineRule="auto"/>
        <w:ind w:firstLine="1701"/>
        <w:jc w:val="both"/>
        <w:rPr>
          <w:rFonts w:eastAsia="Calibri" w:cs="Arial"/>
        </w:rPr>
      </w:pPr>
      <w:r>
        <w:rPr>
          <w:rFonts w:eastAsia="Calibri" w:cs="Arial"/>
        </w:rPr>
        <w:t>O Poder Executivo encaminhou documentos faltantes, promovendo adequações no Projeto de Lei.</w:t>
      </w:r>
    </w:p>
    <w:p w:rsidR="00C3091B" w:rsidRDefault="00C3091B">
      <w:pPr>
        <w:tabs>
          <w:tab w:val="left" w:pos="1701"/>
          <w:tab w:val="left" w:pos="5059"/>
        </w:tabs>
        <w:spacing w:after="0" w:line="240" w:lineRule="auto"/>
        <w:ind w:firstLine="1701"/>
        <w:jc w:val="both"/>
        <w:rPr>
          <w:rFonts w:eastAsia="Calibri" w:cs="Arial"/>
        </w:rPr>
      </w:pPr>
    </w:p>
    <w:p w:rsidR="00C3091B" w:rsidRDefault="00FD1DD8">
      <w:pPr>
        <w:tabs>
          <w:tab w:val="left" w:pos="1701"/>
          <w:tab w:val="left" w:pos="5059"/>
        </w:tabs>
        <w:spacing w:after="0" w:line="240" w:lineRule="auto"/>
        <w:ind w:firstLine="1701"/>
        <w:jc w:val="both"/>
        <w:rPr>
          <w:rFonts w:eastAsia="Calibri" w:cs="Arial"/>
        </w:rPr>
      </w:pPr>
      <w:r>
        <w:rPr>
          <w:rFonts w:eastAsia="Calibri" w:cs="Arial"/>
        </w:rPr>
        <w:t>Conclui-</w:t>
      </w:r>
      <w:r>
        <w:rPr>
          <w:rFonts w:eastAsia="Calibri" w:cs="Arial"/>
        </w:rPr>
        <w:t>se que o Projeto de Lei nº 2648, está em condições de tramitar, visto que adequada a iniciativa e acompanhado de justificativa.</w:t>
      </w:r>
    </w:p>
    <w:p w:rsidR="00C3091B" w:rsidRDefault="00C3091B">
      <w:pPr>
        <w:tabs>
          <w:tab w:val="left" w:pos="1418"/>
          <w:tab w:val="left" w:pos="5059"/>
        </w:tabs>
        <w:spacing w:after="0" w:line="240" w:lineRule="auto"/>
        <w:jc w:val="center"/>
        <w:rPr>
          <w:rFonts w:eastAsia="Calibri" w:cs="Arial"/>
          <w:b/>
        </w:rPr>
      </w:pPr>
    </w:p>
    <w:p w:rsidR="00C3091B" w:rsidRDefault="00FD1DD8">
      <w:pPr>
        <w:tabs>
          <w:tab w:val="left" w:pos="1418"/>
          <w:tab w:val="left" w:pos="5059"/>
        </w:tabs>
        <w:spacing w:after="0" w:line="240" w:lineRule="auto"/>
        <w:jc w:val="center"/>
        <w:rPr>
          <w:rFonts w:eastAsia="Calibri" w:cs="Arial"/>
          <w:b/>
        </w:rPr>
      </w:pPr>
      <w:r>
        <w:rPr>
          <w:rFonts w:eastAsia="Calibri" w:cs="Arial"/>
          <w:b/>
        </w:rPr>
        <w:t>Conclusão do Voto:</w:t>
      </w:r>
    </w:p>
    <w:p w:rsidR="00C3091B" w:rsidRDefault="00C3091B">
      <w:pPr>
        <w:tabs>
          <w:tab w:val="left" w:pos="1418"/>
          <w:tab w:val="left" w:pos="5059"/>
        </w:tabs>
        <w:spacing w:after="0" w:line="240" w:lineRule="auto"/>
        <w:jc w:val="both"/>
        <w:rPr>
          <w:rFonts w:eastAsia="Calibri" w:cs="Arial"/>
        </w:rPr>
      </w:pPr>
    </w:p>
    <w:p w:rsidR="00C3091B" w:rsidRDefault="00FD1DD8">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w:t>
      </w:r>
      <w:r>
        <w:rPr>
          <w:rFonts w:eastAsia="Calibri" w:cs="Arial"/>
        </w:rPr>
        <w:t>do, devendo a matéria seguir seu curso regimental.</w:t>
      </w:r>
    </w:p>
    <w:p w:rsidR="00C3091B" w:rsidRDefault="00C3091B">
      <w:pPr>
        <w:tabs>
          <w:tab w:val="left" w:pos="1701"/>
          <w:tab w:val="left" w:pos="5059"/>
        </w:tabs>
        <w:spacing w:after="0" w:line="240" w:lineRule="auto"/>
        <w:jc w:val="both"/>
        <w:rPr>
          <w:rFonts w:eastAsia="Calibri" w:cs="Arial"/>
        </w:rPr>
      </w:pPr>
    </w:p>
    <w:p w:rsidR="00C3091B" w:rsidRDefault="00C3091B">
      <w:pPr>
        <w:tabs>
          <w:tab w:val="left" w:pos="1418"/>
          <w:tab w:val="left" w:pos="5059"/>
        </w:tabs>
        <w:spacing w:after="0" w:line="240" w:lineRule="auto"/>
        <w:jc w:val="both"/>
        <w:rPr>
          <w:rFonts w:eastAsia="Calibri" w:cs="Arial"/>
        </w:rPr>
      </w:pPr>
    </w:p>
    <w:p w:rsidR="00C3091B" w:rsidRDefault="00FD1DD8">
      <w:pPr>
        <w:tabs>
          <w:tab w:val="left" w:pos="1701"/>
          <w:tab w:val="left" w:pos="5059"/>
        </w:tabs>
        <w:spacing w:after="0" w:line="240" w:lineRule="auto"/>
        <w:jc w:val="both"/>
        <w:rPr>
          <w:rFonts w:eastAsia="Calibri" w:cs="Arial"/>
        </w:rPr>
      </w:pPr>
      <w:r>
        <w:rPr>
          <w:rFonts w:eastAsia="Calibri" w:cs="Arial"/>
        </w:rPr>
        <w:tab/>
        <w:t>Sala das Comissões, em 08 de dezembro de 2020.</w:t>
      </w:r>
    </w:p>
    <w:p w:rsidR="00C3091B" w:rsidRDefault="00C3091B">
      <w:pPr>
        <w:tabs>
          <w:tab w:val="left" w:pos="1701"/>
          <w:tab w:val="left" w:pos="5059"/>
        </w:tabs>
        <w:spacing w:after="0" w:line="240" w:lineRule="auto"/>
        <w:jc w:val="both"/>
        <w:rPr>
          <w:rFonts w:eastAsia="Calibri" w:cs="Arial"/>
        </w:rPr>
      </w:pPr>
    </w:p>
    <w:p w:rsidR="00C3091B" w:rsidRDefault="00C3091B">
      <w:pPr>
        <w:tabs>
          <w:tab w:val="left" w:pos="1701"/>
          <w:tab w:val="left" w:pos="5059"/>
        </w:tabs>
        <w:spacing w:after="0" w:line="240" w:lineRule="auto"/>
        <w:jc w:val="both"/>
        <w:rPr>
          <w:rFonts w:eastAsia="Calibri" w:cs="Arial"/>
        </w:rPr>
      </w:pPr>
    </w:p>
    <w:p w:rsidR="00C3091B" w:rsidRDefault="00FD1DD8">
      <w:pPr>
        <w:tabs>
          <w:tab w:val="left" w:pos="1418"/>
          <w:tab w:val="left" w:pos="5059"/>
        </w:tabs>
        <w:spacing w:after="0" w:line="240" w:lineRule="auto"/>
        <w:jc w:val="center"/>
        <w:rPr>
          <w:rFonts w:eastAsia="Calibri" w:cs="Arial"/>
        </w:rPr>
      </w:pPr>
      <w:r>
        <w:rPr>
          <w:rFonts w:eastAsia="Calibri" w:cs="Arial"/>
        </w:rPr>
        <w:t>Vereador Jucimar Borges da Silveira</w:t>
      </w:r>
    </w:p>
    <w:p w:rsidR="00C3091B" w:rsidRDefault="00C3091B">
      <w:pPr>
        <w:tabs>
          <w:tab w:val="left" w:pos="1418"/>
          <w:tab w:val="left" w:pos="5059"/>
        </w:tabs>
        <w:spacing w:after="0" w:line="240" w:lineRule="auto"/>
        <w:jc w:val="both"/>
        <w:rPr>
          <w:rFonts w:eastAsia="Calibri" w:cs="Arial"/>
          <w:b/>
        </w:rPr>
      </w:pPr>
    </w:p>
    <w:p w:rsidR="00C3091B" w:rsidRDefault="00C3091B">
      <w:pPr>
        <w:tabs>
          <w:tab w:val="left" w:pos="1418"/>
          <w:tab w:val="left" w:pos="5059"/>
        </w:tabs>
        <w:spacing w:after="0" w:line="240" w:lineRule="auto"/>
        <w:jc w:val="both"/>
        <w:rPr>
          <w:rFonts w:eastAsia="Calibri" w:cs="Arial"/>
          <w:b/>
        </w:rPr>
      </w:pPr>
    </w:p>
    <w:p w:rsidR="00C3091B" w:rsidRDefault="00FD1DD8">
      <w:pPr>
        <w:tabs>
          <w:tab w:val="left" w:pos="1418"/>
          <w:tab w:val="left" w:pos="5059"/>
        </w:tabs>
        <w:spacing w:after="0" w:line="240" w:lineRule="auto"/>
        <w:jc w:val="both"/>
        <w:rPr>
          <w:rFonts w:eastAsia="Calibri" w:cs="Arial"/>
          <w:b/>
        </w:rPr>
      </w:pPr>
      <w:r>
        <w:rPr>
          <w:rFonts w:eastAsia="Calibri" w:cs="Arial"/>
          <w:b/>
        </w:rPr>
        <w:t>Pelas conclusões:</w:t>
      </w:r>
    </w:p>
    <w:p w:rsidR="00C3091B" w:rsidRDefault="00C3091B">
      <w:pPr>
        <w:tabs>
          <w:tab w:val="left" w:pos="1418"/>
          <w:tab w:val="left" w:pos="5059"/>
        </w:tabs>
        <w:spacing w:after="0" w:line="240" w:lineRule="auto"/>
        <w:rPr>
          <w:rFonts w:eastAsia="Calibri" w:cs="Arial"/>
        </w:rPr>
      </w:pPr>
    </w:p>
    <w:p w:rsidR="00C3091B" w:rsidRDefault="00FD1DD8">
      <w:pPr>
        <w:tabs>
          <w:tab w:val="left" w:pos="1418"/>
          <w:tab w:val="left" w:pos="5059"/>
        </w:tabs>
        <w:spacing w:after="0" w:line="240" w:lineRule="auto"/>
        <w:rPr>
          <w:rFonts w:eastAsia="Calibri" w:cs="Calibri"/>
        </w:rPr>
      </w:pPr>
      <w:r>
        <w:rPr>
          <w:rFonts w:eastAsia="Calibri" w:cs="Arial"/>
        </w:rPr>
        <w:t>Vereador Sandro Drum</w:t>
      </w:r>
      <w:r>
        <w:rPr>
          <w:rFonts w:eastAsia="Calibri" w:cs="Arial"/>
        </w:rPr>
        <w:tab/>
        <w:t>Vereador Loreno Feix</w:t>
      </w:r>
    </w:p>
    <w:sectPr w:rsidR="00C3091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DD8" w:rsidRDefault="00FD1DD8">
      <w:pPr>
        <w:spacing w:after="0" w:line="240" w:lineRule="auto"/>
      </w:pPr>
      <w:r>
        <w:separator/>
      </w:r>
    </w:p>
  </w:endnote>
  <w:endnote w:type="continuationSeparator" w:id="0">
    <w:p w:rsidR="00FD1DD8" w:rsidRDefault="00FD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DD8" w:rsidRDefault="00FD1DD8">
      <w:pPr>
        <w:spacing w:after="0" w:line="240" w:lineRule="auto"/>
      </w:pPr>
      <w:r>
        <w:separator/>
      </w:r>
    </w:p>
  </w:footnote>
  <w:footnote w:type="continuationSeparator" w:id="0">
    <w:p w:rsidR="00FD1DD8" w:rsidRDefault="00FD1D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1B"/>
    <w:rsid w:val="00C3091B"/>
    <w:rsid w:val="00E707B5"/>
    <w:rsid w:val="00FD1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17BBA-265D-4730-B8C4-E3110095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9752C-AD0D-47D5-91B0-BB796D28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1250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2020-05-20T14:37:00Z</cp:lastPrinted>
  <dcterms:created xsi:type="dcterms:W3CDTF">2020-12-20T18:32:00Z</dcterms:created>
  <dcterms:modified xsi:type="dcterms:W3CDTF">2020-12-20T18:32:00Z</dcterms:modified>
</cp:coreProperties>
</file>