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29/2020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25, DE 17 DE AGOSTO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265/2020 – </w:t>
      </w:r>
      <w:r>
        <w:rPr>
          <w:rFonts w:eastAsia="Calibri"/>
          <w:sz w:val="28"/>
          <w:szCs w:val="28"/>
          <w:lang w:eastAsia="en-US"/>
        </w:rPr>
        <w:t>ENCAMINHA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PROJETO DE LEI Nº 2645/2020.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268/2020 – </w:t>
      </w:r>
      <w:r>
        <w:rPr>
          <w:rFonts w:eastAsia="Calibri"/>
          <w:sz w:val="28"/>
          <w:szCs w:val="28"/>
          <w:lang w:eastAsia="en-US"/>
        </w:rPr>
        <w:t>SOLICITA A RETIRADA DO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PROJETO DE LEI Nº 2634/2020.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2637,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DENOMINAÇÃO DAS RUAS DO LOTEAMENTO SITUADO NAS PROXIMIDADES DO CTG POTREIRO GRANDE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40/2020 –</w:t>
      </w:r>
      <w:r>
        <w:rPr>
          <w:bCs/>
          <w:sz w:val="28"/>
          <w:szCs w:val="28"/>
        </w:rPr>
        <w:t xml:space="preserve"> VEREADORES JUCIMAR BORGES DA SILVEIRA E JOSÉ SÉRGIO DE CARVALHO – PROGRESSISTAS E GELSO SOARES DE BRITO – PDT.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41/2020 –</w:t>
      </w:r>
      <w:r>
        <w:rPr>
          <w:bCs/>
          <w:sz w:val="28"/>
          <w:szCs w:val="28"/>
        </w:rPr>
        <w:t xml:space="preserve"> VEREADORA JANE ELIZETE FERREIRA MARTINS DA SILVA – PDT.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4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/2020 –</w:t>
      </w:r>
      <w:r>
        <w:rPr>
          <w:bCs/>
          <w:sz w:val="28"/>
          <w:szCs w:val="28"/>
        </w:rPr>
        <w:t xml:space="preserve"> VEREADORA JANE ELIZETE FERREIRA MARTINS DA SILVA – PDT.</w:t>
      </w:r>
      <w:bookmarkStart w:id="0" w:name="_GoBack"/>
      <w:bookmarkEnd w:id="0"/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13/2020</w:t>
      </w:r>
      <w:r>
        <w:rPr>
          <w:bCs/>
          <w:sz w:val="28"/>
          <w:szCs w:val="28"/>
        </w:rPr>
        <w:t xml:space="preserve"> – VEREADOR SANDRO DRUM - MDB.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Informações nº 14/2020</w:t>
      </w:r>
      <w:r>
        <w:rPr>
          <w:bCs/>
          <w:sz w:val="28"/>
          <w:szCs w:val="28"/>
        </w:rPr>
        <w:t xml:space="preserve"> – VEREADOR SANDRO DRUM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18/2020</w:t>
      </w:r>
      <w:r>
        <w:rPr>
          <w:bCs/>
          <w:sz w:val="28"/>
          <w:szCs w:val="28"/>
        </w:rPr>
        <w:t xml:space="preserve"> – VEREADOR SANDRO DRUM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2646, de 30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2645, de 21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CONSELHO MUNICIPAL DE POLÍTICA CULTURAL DE SALTO DO JACUÍ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0DFE-A09C-4406-A683-9E291CEC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10</cp:revision>
  <cp:lastPrinted>2020-07-24T12:37:00Z</cp:lastPrinted>
  <dcterms:created xsi:type="dcterms:W3CDTF">2020-08-13T21:36:00Z</dcterms:created>
  <dcterms:modified xsi:type="dcterms:W3CDTF">2020-08-14T12:37:00Z</dcterms:modified>
</cp:coreProperties>
</file>