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28/2020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dez dias do mês de agosto de dois mil e vinte, às dezenove horas, reuniram-se nesta Casa Legislativa, sob a presidência da vereadora Jane Elizete Ferreira Martins da Silva, os vereadores</w:t>
      </w:r>
      <w:r>
        <w:t xml:space="preserve"> </w:t>
      </w:r>
      <w:proofErr w:type="spellStart"/>
      <w:r>
        <w:t>Gelso</w:t>
      </w:r>
      <w:proofErr w:type="spellEnd"/>
      <w:r>
        <w:t xml:space="preserve"> Soares de Brito, </w:t>
      </w:r>
      <w:r>
        <w:rPr>
          <w:sz w:val="26"/>
          <w:szCs w:val="26"/>
        </w:rPr>
        <w:t xml:space="preserve">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t xml:space="preserve"> e </w:t>
      </w:r>
      <w:r>
        <w:rPr>
          <w:sz w:val="26"/>
          <w:szCs w:val="26"/>
        </w:rPr>
        <w:t xml:space="preserve">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27/2020 que foi posta em discussão, votação e aprovada por unanimidade. O secretário fez a leitura do </w:t>
      </w:r>
      <w:r>
        <w:rPr>
          <w:sz w:val="26"/>
          <w:szCs w:val="26"/>
        </w:rPr>
        <w:t xml:space="preserve">Ofício do Poder Executivo nº 252/2020 – </w:t>
      </w:r>
      <w:r>
        <w:rPr>
          <w:sz w:val="26"/>
          <w:szCs w:val="26"/>
        </w:rPr>
        <w:t xml:space="preserve">Encaminha Decreto Municipal nº 3101/2020; e do </w:t>
      </w:r>
      <w:r>
        <w:rPr>
          <w:sz w:val="26"/>
          <w:szCs w:val="26"/>
        </w:rPr>
        <w:t xml:space="preserve">Ofício da Secretaria Municipal de Saúde nº 114/2020 – </w:t>
      </w:r>
      <w:r>
        <w:rPr>
          <w:sz w:val="26"/>
          <w:szCs w:val="26"/>
        </w:rPr>
        <w:t xml:space="preserve">Resposta ao Pedido de Informações nº 9/2020. O secretário fez a leitura do Projeto de Lei do Executivo nº 2644, de 18 de julho de 2020 – Autoriza a contratação emergencial temporária, por tempo determinado, na forma do artigo 37, IX da Constituição Federal e art. 76 da Lei Orgânica Municipal e dá outras providências, que veio com parecer favorável das duas Comissões, foi posto em discussão, votação e aprovado por unanimidade. O secretário fez a leitura da Indicação nº 38/2020 – Vereadora Jane Elizete Ferreira Martins da Silva – PDT - Sugere ao Poder </w:t>
      </w:r>
      <w:proofErr w:type="gramStart"/>
      <w:r>
        <w:rPr>
          <w:sz w:val="26"/>
          <w:szCs w:val="26"/>
        </w:rPr>
        <w:t>Executivo a criação do Conselho Municipal dos Direitos da Pessoa</w:t>
      </w:r>
      <w:proofErr w:type="gramEnd"/>
      <w:r>
        <w:rPr>
          <w:sz w:val="26"/>
          <w:szCs w:val="26"/>
        </w:rPr>
        <w:t xml:space="preserve"> com Deficiência, a qual estabelece a Política Municipal à pessoa com deficiência e a criação de Fundo Municipal da Pessoa com Deficiência, conforme minutas em anexo. A vereadora defendeu sua indicação. O secretário fez a leitura da Indicação nº 39/2020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MDB - Sugere </w:t>
      </w:r>
      <w:r>
        <w:rPr>
          <w:sz w:val="26"/>
          <w:szCs w:val="26"/>
        </w:rPr>
        <w:t xml:space="preserve">ao Poder Executivo que denomine a seguinte Rua no Loteamento localizado nas proximidades do CTG Potreiro Grande: </w:t>
      </w:r>
      <w:proofErr w:type="gramStart"/>
      <w:r>
        <w:rPr>
          <w:sz w:val="26"/>
          <w:szCs w:val="26"/>
        </w:rPr>
        <w:t>A rua paralela à Avenida Pio</w:t>
      </w:r>
      <w:proofErr w:type="gramEnd"/>
      <w:r>
        <w:rPr>
          <w:sz w:val="26"/>
          <w:szCs w:val="26"/>
        </w:rPr>
        <w:t xml:space="preserve"> XII, ao lado do CTG, denomina-se Rua Resina Bernhard.</w:t>
      </w:r>
      <w:r>
        <w:rPr>
          <w:sz w:val="26"/>
          <w:szCs w:val="26"/>
        </w:rPr>
        <w:t xml:space="preserve"> O vereador defendeu sua indicação. O secretário fez a leitura do Pedido de Informações nº 10/2020 – </w:t>
      </w:r>
      <w:r>
        <w:rPr>
          <w:sz w:val="26"/>
          <w:szCs w:val="26"/>
        </w:rPr>
        <w:lastRenderedPageBreak/>
        <w:t xml:space="preserve">Vereadores da Bancada do MDB - Solicitam: 1) O Município já utilizou as verbas das emendas impositivas? </w:t>
      </w:r>
      <w:proofErr w:type="gramStart"/>
      <w:r>
        <w:rPr>
          <w:sz w:val="26"/>
          <w:szCs w:val="26"/>
        </w:rPr>
        <w:t>Se utilizou</w:t>
      </w:r>
      <w:proofErr w:type="gramEnd"/>
      <w:r>
        <w:rPr>
          <w:sz w:val="26"/>
          <w:szCs w:val="26"/>
        </w:rPr>
        <w:t xml:space="preserve">, onde? O Pedido de Informações foi posto em discussão, votação e aprovado por unanimidade. O secretário fez a leitura do Pedido de Informações nº 11/2020 – Vereador José Sérgio de Carvalho – Progressistas - Com </w:t>
      </w:r>
      <w:r>
        <w:rPr>
          <w:sz w:val="26"/>
          <w:szCs w:val="26"/>
        </w:rPr>
        <w:t>relação aos gastos nos mandatos d</w:t>
      </w:r>
      <w:r>
        <w:rPr>
          <w:sz w:val="26"/>
          <w:szCs w:val="26"/>
        </w:rPr>
        <w:t xml:space="preserve">os últimos Prefeitos, solicita: 1) </w:t>
      </w:r>
      <w:r>
        <w:rPr>
          <w:sz w:val="26"/>
          <w:szCs w:val="26"/>
        </w:rPr>
        <w:t xml:space="preserve">Na gestão dos Prefeitos </w:t>
      </w:r>
      <w:proofErr w:type="spellStart"/>
      <w:r>
        <w:rPr>
          <w:sz w:val="26"/>
          <w:szCs w:val="26"/>
        </w:rPr>
        <w:t>Altenir</w:t>
      </w:r>
      <w:proofErr w:type="spellEnd"/>
      <w:r>
        <w:rPr>
          <w:sz w:val="26"/>
          <w:szCs w:val="26"/>
        </w:rPr>
        <w:t xml:space="preserve"> Rodrigues da Silva e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>, em que situações foram dei</w:t>
      </w:r>
      <w:r>
        <w:rPr>
          <w:sz w:val="26"/>
          <w:szCs w:val="26"/>
        </w:rPr>
        <w:t xml:space="preserve">xadas as finanças do Município?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>Requer de forma completa, com todas as informações necessárias e transparentes.</w:t>
      </w:r>
      <w:r>
        <w:rPr>
          <w:sz w:val="26"/>
          <w:szCs w:val="26"/>
        </w:rPr>
        <w:t xml:space="preserve"> O Pedido de Informações foi posto em discussão, votação e aprovado por unanimidade. O secretário fez a leitura do Pedido de Informações nº 12/2020 – Vereadora Jane Elizete Ferreira Martins da Silva – PDT - S</w:t>
      </w:r>
      <w:r>
        <w:rPr>
          <w:sz w:val="26"/>
          <w:szCs w:val="26"/>
        </w:rPr>
        <w:t>obre a fiscalização à prática de maus tratos aos animais, realizada pelo Departamento Mun</w:t>
      </w:r>
      <w:r>
        <w:rPr>
          <w:sz w:val="26"/>
          <w:szCs w:val="26"/>
        </w:rPr>
        <w:t xml:space="preserve">icipal de Meio Ambiente - DMMA: 1) </w:t>
      </w:r>
      <w:r>
        <w:rPr>
          <w:sz w:val="26"/>
          <w:szCs w:val="26"/>
        </w:rPr>
        <w:t xml:space="preserve">Sabe-se que há uma ouvidoria para denúncias quanto a maus tratos e abandono de animais. Qual é o número para que as denúncias possam ser </w:t>
      </w:r>
      <w:proofErr w:type="gramStart"/>
      <w:r>
        <w:rPr>
          <w:sz w:val="26"/>
          <w:szCs w:val="26"/>
        </w:rPr>
        <w:t>realizadas e horário de atendime</w:t>
      </w:r>
      <w:r>
        <w:rPr>
          <w:sz w:val="26"/>
          <w:szCs w:val="26"/>
        </w:rPr>
        <w:t>nto</w:t>
      </w:r>
      <w:proofErr w:type="gramEnd"/>
      <w:r>
        <w:rPr>
          <w:sz w:val="26"/>
          <w:szCs w:val="26"/>
        </w:rPr>
        <w:t xml:space="preserve">?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Quem são os membros que realizam a fiscalização </w:t>
      </w:r>
      <w:r>
        <w:rPr>
          <w:sz w:val="26"/>
          <w:szCs w:val="26"/>
        </w:rPr>
        <w:t xml:space="preserve">quanto às denúncias realizadas? 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Após denúncia registrada na ouvidoria em quanto tempo ela é averiguada e qual o procedimento ado</w:t>
      </w:r>
      <w:r>
        <w:rPr>
          <w:sz w:val="26"/>
          <w:szCs w:val="26"/>
        </w:rPr>
        <w:t xml:space="preserve">tado pelo DMMA e pelos fiscais?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Além da ouvidoria, quais medidas o DMMA está tomando perante o pedido realizado pelo Promotor de Justiça Dr. Eduardo Augusto </w:t>
      </w:r>
      <w:proofErr w:type="spellStart"/>
      <w:r>
        <w:rPr>
          <w:sz w:val="26"/>
          <w:szCs w:val="26"/>
        </w:rPr>
        <w:t>Pohlmann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 xml:space="preserve"> O Pedido de Informações foi posto em discussão, votação e aprovado por unanimidade. O secretário fez a leitura do Pedido de Providências nº 16/2020 – Vereadora Jane Elizete Ferreira Martins da Silva – PDT - Pede que o Poder Executivo Municipal junto a Secretaria Municipal de Assistência Social providencie medidas urgentes, em conjunto com os familiares, relativas aos alcoólatras que vivem durante o dia e a noite junto aos bancos do Parque Energia das Águas, tendo em vista que o local está sendo limpo e reestruturado por membros da comunidade para lazer. Além do local não ser propício, tão pouco </w:t>
      </w:r>
      <w:r>
        <w:rPr>
          <w:sz w:val="26"/>
          <w:szCs w:val="26"/>
        </w:rPr>
        <w:lastRenderedPageBreak/>
        <w:t xml:space="preserve">adequado para moradia dos alcoólatras que lá se </w:t>
      </w:r>
      <w:proofErr w:type="gramStart"/>
      <w:r>
        <w:rPr>
          <w:sz w:val="26"/>
          <w:szCs w:val="26"/>
        </w:rPr>
        <w:t>encontram</w:t>
      </w:r>
      <w:proofErr w:type="gramEnd"/>
      <w:r>
        <w:rPr>
          <w:sz w:val="26"/>
          <w:szCs w:val="26"/>
        </w:rPr>
        <w:t xml:space="preserve">, este é um caso de Saúde Pública. O Pedido de Providências foi posto em discussão, votação e aprovado por unanimidade. O secretário fez a leitura do Pedido de Providências nº 17/2020 – Vereadora Jane Elizete Ferreira Martins da Silva – PDT - Pede que o Poder Executivo Municipal providencie a instalação de faixas elevadas nas duas vias da Avenida Maia Filho, devido os rachas que seguidamente ocorrem no local e para uma melhor segurança dos moradores que ali residem. O pedido justifica-se devido a pedidos feitos por munícipes que residem nas proximidades da Avenida. O Pedido de Providências foi posto em discussão, votação e aprovado por unanimidade. </w:t>
      </w:r>
      <w:bookmarkStart w:id="0" w:name="_GoBack"/>
      <w:bookmarkEnd w:id="0"/>
      <w:r>
        <w:rPr>
          <w:sz w:val="26"/>
          <w:szCs w:val="26"/>
        </w:rPr>
        <w:t xml:space="preserve">Estão baixados nas Comissões: Projeto de Lei do Executivo nº 2634, de 24 de junho de 2020 – Dispõe </w:t>
      </w:r>
      <w:proofErr w:type="gramStart"/>
      <w:r>
        <w:rPr>
          <w:sz w:val="26"/>
          <w:szCs w:val="26"/>
        </w:rPr>
        <w:t>sob instalações</w:t>
      </w:r>
      <w:proofErr w:type="gramEnd"/>
      <w:r>
        <w:rPr>
          <w:sz w:val="26"/>
          <w:szCs w:val="26"/>
        </w:rPr>
        <w:t xml:space="preserve"> de condomínios horizontais fechados em glebas situadas em áreas urbanas e/ou zona rural; Projeto de Lei do Executivo nº 2637, de 23 de junho de 2020 – Dispõe sobre a denominação das ruas do loteamento situado nas proximidades do CTG Potreiro Grande e dá outras providências; e Projeto de Lei do Executivo nº 2646, de 30 de julho de 2020 – Autoriza a contratação emergencial temporária, por tempo determinado, na forma do artigo 37, IX da Constituição Federal e art. 76 da Lei Orgânica Municipal e dá outras providências. </w:t>
      </w:r>
      <w:r>
        <w:rPr>
          <w:bCs/>
          <w:sz w:val="26"/>
          <w:szCs w:val="26"/>
        </w:rPr>
        <w:t xml:space="preserve">Na Tribuna Parlamentar o vereador Teodoro Jair falou sobre a obra asfáltica e sobre os descartes de lixos na Avenida Maia Filho. 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falou sobre a pandemia, destacando os cuidados que devem ser tomados para evitar a propagação do vírus, e comentou sobre a redução do subsídio dos secretários municipais. O vereador Sandro faz o pedido de Moção de Pesar para os familiares de </w:t>
      </w:r>
      <w:proofErr w:type="spellStart"/>
      <w:r>
        <w:rPr>
          <w:bCs/>
          <w:sz w:val="26"/>
          <w:szCs w:val="26"/>
        </w:rPr>
        <w:t>Elio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Starlick</w:t>
      </w:r>
      <w:proofErr w:type="spellEnd"/>
      <w:r>
        <w:rPr>
          <w:bCs/>
          <w:sz w:val="26"/>
          <w:szCs w:val="26"/>
        </w:rPr>
        <w:t xml:space="preserve">, um dos construtores da primeira usina de cana e produção de álcool em nosso município e também fundador da empresa </w:t>
      </w:r>
      <w:proofErr w:type="spellStart"/>
      <w:r>
        <w:rPr>
          <w:bCs/>
          <w:sz w:val="26"/>
          <w:szCs w:val="26"/>
        </w:rPr>
        <w:t>Grandespe</w:t>
      </w:r>
      <w:proofErr w:type="spellEnd"/>
      <w:r>
        <w:rPr>
          <w:bCs/>
          <w:sz w:val="26"/>
          <w:szCs w:val="26"/>
        </w:rPr>
        <w:t xml:space="preserve"> Sementes; comentou que o portal transparência do site da Prefeitura Municipal não divulgou a classificação da seletiva dos motoristas e operadores; e comentou sobre os redutores de </w:t>
      </w:r>
      <w:r>
        <w:rPr>
          <w:bCs/>
          <w:sz w:val="26"/>
          <w:szCs w:val="26"/>
        </w:rPr>
        <w:lastRenderedPageBreak/>
        <w:t>velocidade instalados na Avenida Pio XII, sugerindo a instalação de faixas elevadas. Nada mais havendo a se tratar, às vinte horas e quarenta e cinco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6C51-AEE5-4D40-9A96-09850EC2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20</cp:revision>
  <cp:lastPrinted>2020-07-13T22:11:00Z</cp:lastPrinted>
  <dcterms:created xsi:type="dcterms:W3CDTF">2020-08-13T12:38:00Z</dcterms:created>
  <dcterms:modified xsi:type="dcterms:W3CDTF">2020-08-13T13:16:00Z</dcterms:modified>
</cp:coreProperties>
</file>