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15/2020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recuperação do calçamento que foi retirado para instalação da tubulação de escoamento de água, na esquina da Rua </w:t>
      </w:r>
      <w:proofErr w:type="spellStart"/>
      <w:r>
        <w:rPr>
          <w:sz w:val="28"/>
          <w:szCs w:val="28"/>
        </w:rPr>
        <w:t>Lidovino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Fonton</w:t>
      </w:r>
      <w:proofErr w:type="spellEnd"/>
      <w:r>
        <w:rPr>
          <w:sz w:val="28"/>
          <w:szCs w:val="28"/>
        </w:rPr>
        <w:t xml:space="preserve"> com a Rua </w:t>
      </w:r>
      <w:proofErr w:type="spellStart"/>
      <w:r>
        <w:rPr>
          <w:sz w:val="28"/>
          <w:szCs w:val="28"/>
        </w:rPr>
        <w:t>Romaldino</w:t>
      </w:r>
      <w:proofErr w:type="spellEnd"/>
      <w:r>
        <w:rPr>
          <w:sz w:val="28"/>
          <w:szCs w:val="28"/>
        </w:rPr>
        <w:t xml:space="preserve"> Araújo, nesta cidade.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31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SANDRO DRUM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2020-07-24T13:29:00Z</cp:lastPrinted>
  <dcterms:created xsi:type="dcterms:W3CDTF">2020-07-31T13:05:00Z</dcterms:created>
  <dcterms:modified xsi:type="dcterms:W3CDTF">2020-07-31T13:11:00Z</dcterms:modified>
</cp:coreProperties>
</file>