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20/2020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16, DE 15 DE JUNHO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195/2020 – </w:t>
      </w:r>
      <w:r>
        <w:rPr>
          <w:rFonts w:eastAsia="Calibri"/>
          <w:sz w:val="28"/>
          <w:szCs w:val="28"/>
          <w:lang w:eastAsia="en-US"/>
        </w:rPr>
        <w:t>RESPOSTA AO PEDIDO DE INFORMAÇÕES Nº 5/2020.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197/2020 – </w:t>
      </w:r>
      <w:r>
        <w:rPr>
          <w:rFonts w:eastAsia="Calibri"/>
          <w:sz w:val="28"/>
          <w:szCs w:val="28"/>
          <w:lang w:eastAsia="en-US"/>
        </w:rPr>
        <w:t xml:space="preserve">ENCAMINHA RESPOSTA AO OFÍCIO Nº 85/2020-CMV E MENSAGEM RETIFICATIVA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AO PROJETO DE LEI Nº 2626/2020.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2625, de 20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DECLARA PATRIMÔNIO HISTÓRICO E ARTÍSTICO </w:t>
      </w:r>
      <w:proofErr w:type="gramStart"/>
      <w:r>
        <w:rPr>
          <w:bCs/>
          <w:sz w:val="28"/>
          <w:szCs w:val="28"/>
        </w:rPr>
        <w:t>A CAPELA BOM</w:t>
      </w:r>
      <w:proofErr w:type="gramEnd"/>
      <w:r>
        <w:rPr>
          <w:bCs/>
          <w:sz w:val="28"/>
          <w:szCs w:val="28"/>
        </w:rPr>
        <w:t xml:space="preserve"> JESUS - BAIRRO CEEE, COMO PARTE RELEVANTE DO PATRIMÔNIO CULTURAL DO MUNICÍPIO DE SALTO DO JACUÍ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2626, de 26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 ARTIGO 194 DA LEI MUNICIPAL 270/1990 VISANDO A CONSOLIDAÇÃO DA LEGISLAÇÃO PREVIDENCIÁRIA COM BASE NA EMENDA CONSTITUCIONAL 103/2019.</w:t>
      </w:r>
    </w:p>
    <w:p>
      <w:pPr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/2020.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2627, de 21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CRIA O PROGRAMA MUNICIPAL DE PRÁTICAS INTEGRATIVAS E COMPLEMENTARES E DE EDUCAÇÃO POPULAR EM SAÚDE (PMPICEPS) NO ÂMBITO DO MUNICÍPIO DE SALTO DO JACUÍ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2627/2020.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2628, de 26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R$ 125.000,00 (CENTO E VINTE E CINCO MIL REAIS)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2630, de 1º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DISPOE SOBRE A ALTERAÇÃO DA LEI MUNICIPAL 2551/20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25/2020 –</w:t>
      </w:r>
      <w:r>
        <w:rPr>
          <w:rFonts w:eastAsia="Calibri"/>
          <w:sz w:val="28"/>
          <w:szCs w:val="28"/>
          <w:lang w:eastAsia="en-US"/>
        </w:rPr>
        <w:t xml:space="preserve"> VEREADORES DA BANCADA </w:t>
      </w:r>
      <w:proofErr w:type="gramStart"/>
      <w:r>
        <w:rPr>
          <w:rFonts w:eastAsia="Calibri"/>
          <w:sz w:val="28"/>
          <w:szCs w:val="28"/>
          <w:lang w:eastAsia="en-US"/>
        </w:rPr>
        <w:t>DO PROGRESSISTAS</w:t>
      </w:r>
      <w:proofErr w:type="gramEnd"/>
      <w:r>
        <w:rPr>
          <w:rFonts w:eastAsia="Calibri"/>
          <w:sz w:val="28"/>
          <w:szCs w:val="28"/>
          <w:lang w:eastAsia="en-US"/>
        </w:rPr>
        <w:t xml:space="preserve"> E VEREADORES DA BANCADA DO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26/2020 –</w:t>
      </w:r>
      <w:r>
        <w:rPr>
          <w:rFonts w:eastAsia="Calibri"/>
          <w:sz w:val="28"/>
          <w:szCs w:val="28"/>
          <w:lang w:eastAsia="en-US"/>
        </w:rPr>
        <w:t xml:space="preserve"> VEREADORA ISABEL DE OLIVEIRA ELIAS –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Pedido de </w:t>
      </w:r>
      <w:r>
        <w:rPr>
          <w:rFonts w:eastAsia="Calibri"/>
          <w:b/>
          <w:sz w:val="28"/>
          <w:szCs w:val="28"/>
          <w:lang w:eastAsia="en-US"/>
        </w:rPr>
        <w:t>Informações</w:t>
      </w:r>
      <w:r>
        <w:rPr>
          <w:rFonts w:eastAsia="Calibri"/>
          <w:b/>
          <w:sz w:val="28"/>
          <w:szCs w:val="28"/>
          <w:lang w:eastAsia="en-US"/>
        </w:rPr>
        <w:t xml:space="preserve"> nº </w:t>
      </w:r>
      <w:r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>/2020</w:t>
      </w:r>
      <w:r>
        <w:rPr>
          <w:rFonts w:eastAsia="Calibri"/>
          <w:sz w:val="28"/>
          <w:szCs w:val="28"/>
          <w:lang w:eastAsia="en-US"/>
        </w:rPr>
        <w:t xml:space="preserve"> –</w:t>
      </w:r>
      <w:r>
        <w:rPr>
          <w:rFonts w:eastAsia="Calibri"/>
          <w:sz w:val="28"/>
          <w:szCs w:val="28"/>
          <w:lang w:eastAsia="en-US"/>
        </w:rPr>
        <w:t xml:space="preserve"> VEREADORA JANE ELIZETE FERREIRA MARTINS DA SILVA –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Providências nº 5/2020</w:t>
      </w:r>
      <w:r>
        <w:rPr>
          <w:rFonts w:eastAsia="Calibri"/>
          <w:sz w:val="28"/>
          <w:szCs w:val="28"/>
          <w:lang w:eastAsia="en-US"/>
        </w:rPr>
        <w:t xml:space="preserve"> – DE TODOS OS VEREADORES.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OS ARTS. 13 E 24 DA LEI MUNICIPAL 1.388/2005 VISANDO A CONSOLIDAÇÃO DA LEGISLAÇÃO </w:t>
      </w:r>
      <w:r>
        <w:rPr>
          <w:bCs/>
          <w:sz w:val="28"/>
          <w:szCs w:val="28"/>
        </w:rPr>
        <w:lastRenderedPageBreak/>
        <w:t>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09AB-B5D7-4108-80F1-426640BC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19</cp:revision>
  <cp:lastPrinted>2020-04-03T20:10:00Z</cp:lastPrinted>
  <dcterms:created xsi:type="dcterms:W3CDTF">2020-06-10T13:11:00Z</dcterms:created>
  <dcterms:modified xsi:type="dcterms:W3CDTF">2020-06-10T15:17:00Z</dcterms:modified>
</cp:coreProperties>
</file>