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2C" w:rsidRDefault="00B07C2C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7C2C" w:rsidRDefault="00B07C2C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Mensagem Retificativa ao </w:t>
      </w:r>
      <w:r>
        <w:rPr>
          <w:rFonts w:ascii="Times New Roman" w:hAnsi="Times New Roman" w:cs="Times New Roman"/>
          <w:b/>
          <w:sz w:val="26"/>
          <w:szCs w:val="26"/>
        </w:rPr>
        <w:t>Projeto de Lei n. 2632 de 15 de junho de 2020.</w:t>
      </w:r>
    </w:p>
    <w:p w:rsidR="00B07C2C" w:rsidRDefault="00B07C2C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7C2C" w:rsidRDefault="00B07C2C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7C2C" w:rsidRDefault="00B07C2C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Sra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Presidente</w:t>
      </w:r>
    </w:p>
    <w:p w:rsidR="00B07C2C" w:rsidRDefault="00B07C2C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Nobres Veread</w:t>
      </w:r>
      <w:r w:rsidR="00D86D5B">
        <w:rPr>
          <w:rFonts w:ascii="Times New Roman" w:hAnsi="Times New Roman" w:cs="Times New Roman"/>
          <w:b/>
          <w:sz w:val="26"/>
          <w:szCs w:val="26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>res</w:t>
      </w:r>
    </w:p>
    <w:p w:rsidR="00B07C2C" w:rsidRDefault="00B07C2C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7C2C" w:rsidRDefault="00B07C2C" w:rsidP="00B07C2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D8522D">
        <w:rPr>
          <w:rFonts w:ascii="Times New Roman" w:hAnsi="Times New Roman" w:cs="Times New Roman"/>
          <w:sz w:val="26"/>
          <w:szCs w:val="26"/>
        </w:rPr>
        <w:tab/>
      </w:r>
      <w:r w:rsidRPr="00D8522D">
        <w:rPr>
          <w:rFonts w:ascii="Times New Roman" w:hAnsi="Times New Roman" w:cs="Times New Roman"/>
          <w:sz w:val="26"/>
          <w:szCs w:val="26"/>
        </w:rPr>
        <w:tab/>
      </w:r>
      <w:r w:rsidRPr="00D8522D">
        <w:rPr>
          <w:rFonts w:ascii="Times New Roman" w:hAnsi="Times New Roman" w:cs="Times New Roman"/>
          <w:sz w:val="26"/>
          <w:szCs w:val="26"/>
        </w:rPr>
        <w:tab/>
        <w:t xml:space="preserve">O Poder Executivo enviou a esta Câmara Legislativa o Projeto de Lei 2632 em 15 de junho de </w:t>
      </w:r>
      <w:r w:rsidR="00D8522D" w:rsidRPr="00D8522D">
        <w:rPr>
          <w:rFonts w:ascii="Times New Roman" w:hAnsi="Times New Roman" w:cs="Times New Roman"/>
          <w:sz w:val="26"/>
          <w:szCs w:val="26"/>
        </w:rPr>
        <w:t>2020. Ocorre que o Projeto necessita as alterações que seguem:</w:t>
      </w:r>
    </w:p>
    <w:p w:rsidR="00D8522D" w:rsidRDefault="00D8522D" w:rsidP="00B07C2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522D" w:rsidRDefault="00D8522D" w:rsidP="00D8522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n. 2632 de 15 de junho de 2020.</w:t>
      </w:r>
    </w:p>
    <w:p w:rsidR="00D8522D" w:rsidRPr="00D8522D" w:rsidRDefault="00D8522D" w:rsidP="00B07C2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07C2C" w:rsidRDefault="00B07C2C" w:rsidP="00B07C2C">
      <w:pPr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2931">
        <w:rPr>
          <w:rFonts w:ascii="Times New Roman" w:hAnsi="Times New Roman" w:cs="Times New Roman"/>
          <w:b/>
          <w:sz w:val="26"/>
          <w:szCs w:val="26"/>
        </w:rPr>
        <w:t>ALTERA O ARTIGO 4º, INCISO II, ALÍNEAS “A”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A2931">
        <w:rPr>
          <w:rFonts w:ascii="Times New Roman" w:hAnsi="Times New Roman" w:cs="Times New Roman"/>
          <w:b/>
          <w:sz w:val="26"/>
          <w:szCs w:val="26"/>
        </w:rPr>
        <w:t>E “E” DA LEI MUNICIPAL 2304/17, QUE DISPÕE SOBRE A CRIAÇÃO DO CONSELHO MUNICIPAL DE TRANSPORTE E TRÂNSITO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9A2931">
        <w:rPr>
          <w:rFonts w:ascii="Times New Roman" w:hAnsi="Times New Roman" w:cs="Times New Roman"/>
          <w:b/>
          <w:sz w:val="26"/>
          <w:szCs w:val="26"/>
        </w:rPr>
        <w:t xml:space="preserve"> E DA OUTRAS PROVIDÊNCIAS. </w:t>
      </w:r>
    </w:p>
    <w:p w:rsidR="00B07C2C" w:rsidRDefault="00B07C2C" w:rsidP="00B07C2C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B07C2C" w:rsidRDefault="00B07C2C" w:rsidP="00B07C2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451E4E">
        <w:rPr>
          <w:rFonts w:ascii="Times New Roman" w:hAnsi="Times New Roman" w:cs="Times New Roman"/>
          <w:b/>
          <w:sz w:val="26"/>
          <w:szCs w:val="26"/>
        </w:rPr>
        <w:t>Art. 1º</w:t>
      </w:r>
      <w:r>
        <w:rPr>
          <w:rFonts w:ascii="Times New Roman" w:hAnsi="Times New Roman" w:cs="Times New Roman"/>
          <w:sz w:val="26"/>
          <w:szCs w:val="26"/>
        </w:rPr>
        <w:t>: O Artigo 4º da Lei 2304/17 passa a ter a seguinte redação:</w:t>
      </w:r>
    </w:p>
    <w:p w:rsidR="00B07C2C" w:rsidRDefault="00B07C2C" w:rsidP="00B07C2C">
      <w:pPr>
        <w:ind w:left="3540" w:firstLine="3"/>
        <w:jc w:val="both"/>
        <w:rPr>
          <w:rFonts w:ascii="Times New Roman" w:hAnsi="Times New Roman" w:cs="Times New Roman"/>
          <w:i/>
        </w:rPr>
      </w:pPr>
      <w:r w:rsidRPr="00C52C14">
        <w:rPr>
          <w:rFonts w:ascii="Times New Roman" w:hAnsi="Times New Roman" w:cs="Times New Roman"/>
          <w:i/>
        </w:rPr>
        <w:t>Art. 4º O CMT - Conselho Municipal de Trânsito será composto pelos seguintes membros, titulares e suplentes:</w:t>
      </w:r>
    </w:p>
    <w:p w:rsidR="00B07C2C" w:rsidRDefault="00B07C2C" w:rsidP="00B07C2C">
      <w:pPr>
        <w:ind w:left="2832" w:firstLine="3"/>
        <w:jc w:val="both"/>
        <w:rPr>
          <w:rFonts w:ascii="Times New Roman" w:hAnsi="Times New Roman" w:cs="Times New Roman"/>
          <w:i/>
        </w:rPr>
      </w:pPr>
      <w:r w:rsidRPr="00C52C14">
        <w:rPr>
          <w:rFonts w:ascii="Times New Roman" w:hAnsi="Times New Roman" w:cs="Times New Roman"/>
          <w:i/>
        </w:rPr>
        <w:br/>
        <w:t>   </w:t>
      </w:r>
      <w:r>
        <w:rPr>
          <w:rFonts w:ascii="Times New Roman" w:hAnsi="Times New Roman" w:cs="Times New Roman"/>
          <w:i/>
        </w:rPr>
        <w:tab/>
      </w:r>
      <w:r w:rsidR="00D86D5B"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  <w:r w:rsidRPr="00C52C14">
        <w:rPr>
          <w:rFonts w:ascii="Times New Roman" w:hAnsi="Times New Roman" w:cs="Times New Roman"/>
          <w:i/>
        </w:rPr>
        <w:t xml:space="preserve">I </w:t>
      </w:r>
      <w:r>
        <w:rPr>
          <w:rFonts w:ascii="Times New Roman" w:hAnsi="Times New Roman" w:cs="Times New Roman"/>
          <w:i/>
        </w:rPr>
        <w:t>–</w:t>
      </w:r>
      <w:r w:rsidRPr="00C52C14">
        <w:rPr>
          <w:rFonts w:ascii="Times New Roman" w:hAnsi="Times New Roman" w:cs="Times New Roman"/>
          <w:i/>
        </w:rPr>
        <w:t> </w:t>
      </w:r>
      <w:r>
        <w:rPr>
          <w:rFonts w:ascii="Times New Roman" w:hAnsi="Times New Roman" w:cs="Times New Roman"/>
          <w:i/>
        </w:rPr>
        <w:t>(...)</w:t>
      </w:r>
    </w:p>
    <w:p w:rsidR="00B07C2C" w:rsidRDefault="00B07C2C" w:rsidP="00B07C2C">
      <w:pPr>
        <w:ind w:left="2832" w:firstLine="3"/>
        <w:jc w:val="both"/>
        <w:rPr>
          <w:rFonts w:ascii="Times New Roman" w:hAnsi="Times New Roman" w:cs="Times New Roman"/>
          <w:i/>
        </w:rPr>
      </w:pPr>
      <w:r w:rsidRPr="00C52C14">
        <w:rPr>
          <w:rFonts w:ascii="Times New Roman" w:hAnsi="Times New Roman" w:cs="Times New Roman"/>
          <w:i/>
        </w:rPr>
        <w:t>  </w:t>
      </w:r>
      <w:r>
        <w:rPr>
          <w:rFonts w:ascii="Times New Roman" w:hAnsi="Times New Roman" w:cs="Times New Roman"/>
          <w:i/>
        </w:rPr>
        <w:tab/>
      </w:r>
      <w:r w:rsidRPr="00C52C14">
        <w:rPr>
          <w:rFonts w:ascii="Times New Roman" w:hAnsi="Times New Roman" w:cs="Times New Roman"/>
          <w:i/>
        </w:rPr>
        <w:t> II - Quatro representantes da Sociedade Civil organizada;</w:t>
      </w:r>
    </w:p>
    <w:p w:rsidR="00B07C2C" w:rsidRDefault="00B07C2C" w:rsidP="00B07C2C">
      <w:pPr>
        <w:ind w:left="3540"/>
        <w:jc w:val="both"/>
        <w:rPr>
          <w:rFonts w:ascii="Times New Roman" w:hAnsi="Times New Roman" w:cs="Times New Roman"/>
          <w:i/>
        </w:rPr>
      </w:pPr>
      <w:r w:rsidRPr="00C52C14"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t>    </w:t>
      </w:r>
      <w:proofErr w:type="gramStart"/>
      <w:r w:rsidRPr="00C52C14">
        <w:rPr>
          <w:rFonts w:ascii="Times New Roman" w:hAnsi="Times New Roman" w:cs="Times New Roman"/>
          <w:i/>
        </w:rPr>
        <w:t>a</w:t>
      </w:r>
      <w:proofErr w:type="gramEnd"/>
      <w:r w:rsidRPr="00C52C14">
        <w:rPr>
          <w:rFonts w:ascii="Times New Roman" w:hAnsi="Times New Roman" w:cs="Times New Roman"/>
          <w:i/>
        </w:rPr>
        <w:t>) um representante d</w:t>
      </w:r>
      <w:r w:rsidR="00D8522D">
        <w:rPr>
          <w:rFonts w:ascii="Times New Roman" w:hAnsi="Times New Roman" w:cs="Times New Roman"/>
          <w:i/>
        </w:rPr>
        <w:t>o CTG Potreiro Grande.</w:t>
      </w:r>
    </w:p>
    <w:p w:rsidR="00B07C2C" w:rsidRDefault="00B07C2C" w:rsidP="00B07C2C">
      <w:pPr>
        <w:ind w:left="3540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(...)</w:t>
      </w:r>
    </w:p>
    <w:p w:rsidR="00B07C2C" w:rsidRDefault="00B07C2C" w:rsidP="00B07C2C">
      <w:pPr>
        <w:ind w:left="3540"/>
        <w:jc w:val="both"/>
        <w:rPr>
          <w:rFonts w:ascii="Times New Roman" w:hAnsi="Times New Roman" w:cs="Times New Roman"/>
          <w:i/>
        </w:rPr>
      </w:pPr>
      <w:proofErr w:type="gramStart"/>
      <w:r w:rsidRPr="00C52C14">
        <w:rPr>
          <w:rFonts w:ascii="Times New Roman" w:hAnsi="Times New Roman" w:cs="Times New Roman"/>
          <w:i/>
        </w:rPr>
        <w:lastRenderedPageBreak/>
        <w:t>e</w:t>
      </w:r>
      <w:proofErr w:type="gramEnd"/>
      <w:r w:rsidRPr="00C52C14">
        <w:rPr>
          <w:rFonts w:ascii="Times New Roman" w:hAnsi="Times New Roman" w:cs="Times New Roman"/>
          <w:i/>
        </w:rPr>
        <w:t>)</w:t>
      </w:r>
      <w:r w:rsidR="00D8522D">
        <w:rPr>
          <w:rFonts w:ascii="Times New Roman" w:hAnsi="Times New Roman" w:cs="Times New Roman"/>
          <w:i/>
        </w:rPr>
        <w:t xml:space="preserve"> um representante do </w:t>
      </w:r>
      <w:proofErr w:type="spellStart"/>
      <w:r w:rsidR="00D8522D">
        <w:rPr>
          <w:rFonts w:ascii="Times New Roman" w:hAnsi="Times New Roman" w:cs="Times New Roman"/>
          <w:i/>
        </w:rPr>
        <w:t>Motoclube</w:t>
      </w:r>
      <w:proofErr w:type="spellEnd"/>
      <w:r w:rsidR="00D8522D">
        <w:rPr>
          <w:rFonts w:ascii="Times New Roman" w:hAnsi="Times New Roman" w:cs="Times New Roman"/>
          <w:i/>
        </w:rPr>
        <w:t xml:space="preserve"> Guapos.</w:t>
      </w:r>
    </w:p>
    <w:p w:rsidR="00B07C2C" w:rsidRDefault="00B07C2C" w:rsidP="00B07C2C">
      <w:pPr>
        <w:ind w:left="2832" w:firstLine="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07C2C" w:rsidRDefault="00B07C2C" w:rsidP="00B07C2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451E4E">
        <w:rPr>
          <w:rFonts w:ascii="Times New Roman" w:hAnsi="Times New Roman" w:cs="Times New Roman"/>
          <w:b/>
          <w:sz w:val="26"/>
          <w:szCs w:val="26"/>
        </w:rPr>
        <w:t>Art. 2º</w:t>
      </w:r>
      <w:r>
        <w:rPr>
          <w:rFonts w:ascii="Times New Roman" w:hAnsi="Times New Roman" w:cs="Times New Roman"/>
          <w:sz w:val="26"/>
          <w:szCs w:val="26"/>
        </w:rPr>
        <w:t>: Esta Lei entra em vigor na data de sua publicação.</w:t>
      </w:r>
    </w:p>
    <w:p w:rsidR="00B07C2C" w:rsidRDefault="00B07C2C" w:rsidP="00B07C2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07C2C" w:rsidRDefault="00B07C2C" w:rsidP="00B07C2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Salto do Jacuí, 15 de junho de 2020.</w:t>
      </w:r>
    </w:p>
    <w:p w:rsidR="00B07C2C" w:rsidRDefault="00B07C2C" w:rsidP="00B07C2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07C2C" w:rsidRDefault="00B07C2C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Claudiomiro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B07C2C" w:rsidRDefault="00B07C2C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Prefeito Municipal</w:t>
      </w:r>
    </w:p>
    <w:p w:rsidR="00B07C2C" w:rsidRDefault="00B07C2C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7C2C" w:rsidRDefault="00B07C2C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7C2C" w:rsidRDefault="00B07C2C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3818" w:rsidRDefault="00AF3818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3818" w:rsidRDefault="00AF3818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3818" w:rsidRDefault="00AF3818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3818" w:rsidRDefault="00AF3818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3818" w:rsidRDefault="00AF3818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3818" w:rsidRDefault="00AF3818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3818" w:rsidRDefault="00AF3818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3818" w:rsidRDefault="00AF3818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3818" w:rsidRDefault="00AF3818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3818" w:rsidRDefault="00AF3818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3818" w:rsidRDefault="00AF3818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3818" w:rsidRDefault="00AF3818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3818" w:rsidRDefault="00AF3818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3818" w:rsidRDefault="00AF3818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7C2C" w:rsidRDefault="00B07C2C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JUSTIFICATIVA </w:t>
      </w:r>
    </w:p>
    <w:p w:rsidR="00B07C2C" w:rsidRDefault="00B07C2C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7C2C" w:rsidRDefault="00B07C2C" w:rsidP="00B07C2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7C2C" w:rsidRDefault="00B07C2C" w:rsidP="00B07C2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O Projeto de Lei que enviamos a esta Casa Legislativa prevê a alteração da Lei Municipal 2304/17 que “Dispõe sobre a criação do Conselho Municipal de Transporte e Trânsito” no item contido nas alíneas A e </w:t>
      </w:r>
      <w:proofErr w:type="spellStart"/>
      <w:r>
        <w:rPr>
          <w:rFonts w:ascii="Times New Roman" w:hAnsi="Times New Roman" w:cs="Times New Roman"/>
          <w:sz w:val="26"/>
          <w:szCs w:val="26"/>
        </w:rPr>
        <w:t>E</w:t>
      </w:r>
      <w:proofErr w:type="spellEnd"/>
      <w:r>
        <w:rPr>
          <w:rFonts w:ascii="Times New Roman" w:hAnsi="Times New Roman" w:cs="Times New Roman"/>
          <w:sz w:val="26"/>
          <w:szCs w:val="26"/>
        </w:rPr>
        <w:t>, efetuando a substituição dos membros ali constantes para fins de atualização e aprimoramento de capacidade técnica para discutir problemas e soluções relacionados ao Transporte e Trânsito no Município de Salto do Jacuí – RS.</w:t>
      </w:r>
    </w:p>
    <w:p w:rsidR="00B07C2C" w:rsidRDefault="00B07C2C" w:rsidP="00B07C2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Sendo assim, aguardamos a análise e aprovação desta Casa Legislativa.</w:t>
      </w:r>
    </w:p>
    <w:p w:rsidR="00B07C2C" w:rsidRDefault="00B07C2C" w:rsidP="00B07C2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07C2C" w:rsidRDefault="00B07C2C" w:rsidP="00B07C2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07C2C" w:rsidRDefault="00B07C2C" w:rsidP="00B07C2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Salto do Jacuí, 15 de junho de 2019.</w:t>
      </w:r>
    </w:p>
    <w:p w:rsidR="00B07C2C" w:rsidRDefault="00B07C2C" w:rsidP="00B07C2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07C2C" w:rsidRDefault="00B07C2C" w:rsidP="00B07C2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07C2C" w:rsidRDefault="00B07C2C" w:rsidP="00B07C2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Claudiomiro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B07C2C" w:rsidRDefault="00B07C2C" w:rsidP="00B07C2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Prefeito Municipal</w:t>
      </w:r>
    </w:p>
    <w:p w:rsidR="00B07C2C" w:rsidRDefault="00B07C2C" w:rsidP="00B07C2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7C2C" w:rsidRDefault="00B07C2C" w:rsidP="00B07C2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07C2C" w:rsidRDefault="00B07C2C" w:rsidP="00B07C2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07C2C" w:rsidRDefault="00B07C2C" w:rsidP="00B07C2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07C2C" w:rsidRDefault="00B07C2C" w:rsidP="00B07C2C"/>
    <w:p w:rsidR="00B07C2C" w:rsidRDefault="00B07C2C" w:rsidP="00B07C2C"/>
    <w:p w:rsidR="00525F3F" w:rsidRDefault="00525F3F"/>
    <w:sectPr w:rsidR="00525F3F" w:rsidSect="0094391D">
      <w:pgSz w:w="11906" w:h="16838"/>
      <w:pgMar w:top="2268" w:right="907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2C"/>
    <w:rsid w:val="00525F3F"/>
    <w:rsid w:val="00AF3818"/>
    <w:rsid w:val="00B07C2C"/>
    <w:rsid w:val="00D8522D"/>
    <w:rsid w:val="00D8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4</cp:revision>
  <cp:lastPrinted>2020-07-06T14:31:00Z</cp:lastPrinted>
  <dcterms:created xsi:type="dcterms:W3CDTF">2020-07-06T14:23:00Z</dcterms:created>
  <dcterms:modified xsi:type="dcterms:W3CDTF">2020-07-06T14:33:00Z</dcterms:modified>
</cp:coreProperties>
</file>