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20/2020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quinze dias do mês de junho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19/2020 que foi posta em discussão, votação e aprovada por sete votos, o vereador Teodoro Jair se absteve, pois não estava presente na sessão anterior. O secretário fez a leitura do Ofício do Poder Executivo nº 195/2020 – Resposta ao Pedido de Informações nº 5/2020; do Ofício do Poder Executivo nº 197/2020 – Encaminha resposta ao Ofício nº 85/2020-CMV e Mensagem Retificativa ao Projeto de Lei nº 2626/2020; e do Edital nº 03/2020 – ASCAMAJA. O secretário fez a leitura do Projeto de Lei do Executivo nº 2625, de 20 de maio de 2020 – Declara patrimônio histórico cultural </w:t>
      </w:r>
      <w:proofErr w:type="gramStart"/>
      <w:r>
        <w:rPr>
          <w:sz w:val="26"/>
          <w:szCs w:val="26"/>
        </w:rPr>
        <w:t>a Capela Bom</w:t>
      </w:r>
      <w:proofErr w:type="gramEnd"/>
      <w:r>
        <w:rPr>
          <w:sz w:val="26"/>
          <w:szCs w:val="26"/>
        </w:rPr>
        <w:t xml:space="preserve"> Jesus - Bairro CEEE, como parte relevante do patrimônio cultural do município de Salto do Jacuí e dá outras providências, que veio com parecer favorável das duas Comissões, foi posto em discussão, votação e aprovado por unanimidade. O secretário fez a leitura da Mensagem Retificativa ao Projeto de Lei do Executivo nº 2626, de 26 de maio de 2020 – Altera o artigo 194 da Lei Municipal 270/1990 visando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consolidação da legislação previdenciária com base na Emenda Constitucional 103/2019, que veio com parecer favorável das duas Comissões. A presidente colocou em discussão o Projeto de Lei do Executivo nº 2626/2020, com a respectiva Mensagem Retificativa, foi posto em votação e aprovado por unanimidade. O secretário fez a leitura da Mensagem Retificativa ao Projeto de Lei do Executivo nº 2627, de 21 de maio de 2020 – Cria o Programa Municipal de Práticas </w:t>
      </w:r>
      <w:r>
        <w:rPr>
          <w:sz w:val="26"/>
          <w:szCs w:val="26"/>
        </w:rPr>
        <w:lastRenderedPageBreak/>
        <w:t xml:space="preserve">Integrativas e Complementares e de Educação Popular em Saúde (PMPICEPS) no âmbito do município de Salto do Jacuí e dá outras providências, que veio com parecer favorável das duas Comissões. A presidente colocou em discussão o Projeto de Lei do Executivo nº 2627/2020, com a respectiva Mensagem Retificativa, foi posto em votação e aprovado por unanimidade. O secretário fez a leitura do Projeto de Lei do Executivo nº 2628, de 26 de maio de 2020 – Autoriza o Poder Executivo Municipal a realizar a abertura de crédito especial no valor de R$ 125.000,00 (cento e vinte e cinco mil reais) e dá outras providências, que veio com parecer favorável das duas Comissões, foi posto em discussão, votação e aprovado por unanimidade. O secretário fez a leitura do Projeto de Lei do Executivo nº 2630, de 1º de junho de 2020 – Dispõe sobre a alteração da Lei Municipal 2551/20 e dá outras providências, que veio com parecer favorável das duas Comissões, foi posto em discussão, votação e aprovado por unanimidade. O secretário fez a leitura da Indicação nº 25/2020 – Vereadores da Bancada </w:t>
      </w:r>
      <w:proofErr w:type="gramStart"/>
      <w:r>
        <w:rPr>
          <w:sz w:val="26"/>
          <w:szCs w:val="26"/>
        </w:rPr>
        <w:t>do Progressistas</w:t>
      </w:r>
      <w:proofErr w:type="gramEnd"/>
      <w:r>
        <w:rPr>
          <w:sz w:val="26"/>
          <w:szCs w:val="26"/>
        </w:rPr>
        <w:t xml:space="preserve"> e Vereadores da Bancada do PDT – Sugere ao Poder Executivo que destine recurso para pavimentação na Vila Michel. Os vereadores defenderam a Indicação. O secretário fez a leitura da Indicação nº 26/2020 – Vereadora Isabel de Oliveira Elias – PDT - Sugere ao Poder Executivo que estabeleça calendário de recolhimento de entulhos no perímetro urbano, bem como aplique sanções e penalidades em caso de atos lesivos à limpeza pública, conforme previsão da Lei Municipal 2184, de 11 de setembro de 2015, que Cria o Código Municipal de Limpeza Urbana. A vereadora defendeu sua Indicação. O secretário fez a leitura do Pedido de Informações nº 6/2020 – Vereadora Jane Elizete Ferreira Martins da Silva – PDT - Solicita: Como está o andamento da sindicância em relação ao ex-secretário da Agricultura, senhor </w:t>
      </w:r>
      <w:proofErr w:type="spellStart"/>
      <w:r>
        <w:rPr>
          <w:sz w:val="26"/>
          <w:szCs w:val="26"/>
        </w:rPr>
        <w:t>Vilneu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? O Pedido de Informações foi posto discussão, votação e aprovado por unanimidade. O secretário fez a leitura do Pedido de Providências nº 5/2020 – De todos os vereadores – Pede que o </w:t>
      </w:r>
      <w:r>
        <w:rPr>
          <w:sz w:val="26"/>
          <w:szCs w:val="26"/>
        </w:rPr>
        <w:lastRenderedPageBreak/>
        <w:t xml:space="preserve">Poder Executivo Municipal providencie a regularização dos procedimentos da Estação de Tratamento de Esgoto, ou que o mesmo seja terceirizado. O Pedido de Providências foi posto discussão, votação e aprovado por unanimidade. Estão baixados nas Comissões: Projeto de Lei do Executivo nº 2616, de 26 de março de 2020 – Altera 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13 e 24 da Lei Municipal 1.388/2005 visando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consolidação da legislação previdenciária com base na Emenda Constitucional 103/2019 e dá outras providências; e Projeto de Lei do Executivo nº 2619, de 24 de abril de 2020 – Dispõe sob o parcelamento do solo urbano e dá outras providências. </w:t>
      </w:r>
      <w:r>
        <w:rPr>
          <w:bCs/>
          <w:sz w:val="26"/>
          <w:szCs w:val="26"/>
        </w:rPr>
        <w:t>Na Tribuna Parlamentar o vereador Teodoro Jair justificou a sua ausência nas últimas sessões e agradeceu aos colegas e comunidade pela preocupação; destacou que enquanto esteve afastado, continuou acompanhando os trabalhos do Legislativo; e sugeriu que o Executivo encaminhe projeto a esta Casa quanto à anistia do milho</w:t>
      </w:r>
      <w:bookmarkStart w:id="0" w:name="_GoBack"/>
      <w:bookmarkEnd w:id="0"/>
      <w:r>
        <w:rPr>
          <w:bCs/>
          <w:sz w:val="26"/>
          <w:szCs w:val="26"/>
        </w:rPr>
        <w:t xml:space="preserve"> safra, como forma de ajudar os agricultores. O vereador Sandro elogiou o Secretário de Obras pela solução do problema na Rua </w:t>
      </w:r>
      <w:proofErr w:type="spellStart"/>
      <w:r>
        <w:rPr>
          <w:bCs/>
          <w:sz w:val="26"/>
          <w:szCs w:val="26"/>
        </w:rPr>
        <w:t>Romaldino</w:t>
      </w:r>
      <w:proofErr w:type="spellEnd"/>
      <w:r>
        <w:rPr>
          <w:bCs/>
          <w:sz w:val="26"/>
          <w:szCs w:val="26"/>
        </w:rPr>
        <w:t xml:space="preserve"> Araújo; solicitou reformas no asfalto da Rua </w:t>
      </w:r>
      <w:proofErr w:type="spellStart"/>
      <w:r>
        <w:rPr>
          <w:bCs/>
          <w:sz w:val="26"/>
          <w:szCs w:val="26"/>
        </w:rPr>
        <w:t>Lidovino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Fonton</w:t>
      </w:r>
      <w:proofErr w:type="spellEnd"/>
      <w:r>
        <w:rPr>
          <w:bCs/>
          <w:sz w:val="26"/>
          <w:szCs w:val="26"/>
        </w:rPr>
        <w:t xml:space="preserve">; falou sobre o projeto da </w:t>
      </w:r>
      <w:proofErr w:type="spellStart"/>
      <w:r>
        <w:rPr>
          <w:bCs/>
          <w:sz w:val="26"/>
          <w:szCs w:val="26"/>
        </w:rPr>
        <w:t>PICs</w:t>
      </w:r>
      <w:proofErr w:type="spellEnd"/>
      <w:r>
        <w:rPr>
          <w:bCs/>
          <w:sz w:val="26"/>
          <w:szCs w:val="26"/>
        </w:rPr>
        <w:t xml:space="preserve">; e sobre questões relacionadas ao esgotamento das fossas sépticas. O vereador </w:t>
      </w:r>
      <w:proofErr w:type="spellStart"/>
      <w:r>
        <w:rPr>
          <w:bCs/>
          <w:sz w:val="26"/>
          <w:szCs w:val="26"/>
        </w:rPr>
        <w:t>Jucimar</w:t>
      </w:r>
      <w:proofErr w:type="spellEnd"/>
      <w:r>
        <w:rPr>
          <w:bCs/>
          <w:sz w:val="26"/>
          <w:szCs w:val="26"/>
        </w:rPr>
        <w:t xml:space="preserve"> agradeceu ao Deputado Federal Giovani </w:t>
      </w:r>
      <w:proofErr w:type="spellStart"/>
      <w:r>
        <w:rPr>
          <w:bCs/>
          <w:sz w:val="26"/>
          <w:szCs w:val="26"/>
        </w:rPr>
        <w:t>Cherini</w:t>
      </w:r>
      <w:proofErr w:type="spellEnd"/>
      <w:r>
        <w:rPr>
          <w:bCs/>
          <w:sz w:val="26"/>
          <w:szCs w:val="26"/>
        </w:rPr>
        <w:t xml:space="preserve"> pelas emendas encaminhadas para o nosso Município; e falou que </w:t>
      </w:r>
      <w:proofErr w:type="gramStart"/>
      <w:r>
        <w:rPr>
          <w:bCs/>
          <w:sz w:val="26"/>
          <w:szCs w:val="26"/>
        </w:rPr>
        <w:t>o Progressistas</w:t>
      </w:r>
      <w:proofErr w:type="gramEnd"/>
      <w:r>
        <w:rPr>
          <w:bCs/>
          <w:sz w:val="26"/>
          <w:szCs w:val="26"/>
        </w:rPr>
        <w:t xml:space="preserve"> de Salto do Jacuí já tem seus candidatos a Prefeito e Vice-Prefeito definidos para as eleições de 2020. Nada mais havendo a se tratar, às vinte e uma horas e quinze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05FB-86DE-4DF5-98E3-54D55158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2020-06-15T19:57:00Z</cp:lastPrinted>
  <dcterms:created xsi:type="dcterms:W3CDTF">2020-06-19T13:49:00Z</dcterms:created>
  <dcterms:modified xsi:type="dcterms:W3CDTF">2020-06-22T21:03:00Z</dcterms:modified>
</cp:coreProperties>
</file>