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DE" w:rsidRDefault="005573DE" w:rsidP="005573D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2629 de 04 de junho de 2020.</w:t>
      </w:r>
    </w:p>
    <w:p w:rsidR="005573DE" w:rsidRDefault="005573DE" w:rsidP="005573DE">
      <w:pPr>
        <w:spacing w:line="360" w:lineRule="auto"/>
        <w:rPr>
          <w:b/>
          <w:sz w:val="26"/>
          <w:szCs w:val="26"/>
        </w:rPr>
      </w:pPr>
    </w:p>
    <w:p w:rsidR="005573DE" w:rsidRDefault="005573DE" w:rsidP="005573DE">
      <w:pPr>
        <w:spacing w:line="360" w:lineRule="auto"/>
        <w:rPr>
          <w:b/>
          <w:sz w:val="26"/>
          <w:szCs w:val="26"/>
        </w:rPr>
      </w:pPr>
    </w:p>
    <w:p w:rsidR="005573DE" w:rsidRDefault="005573DE" w:rsidP="005573DE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5573DE" w:rsidRDefault="005573DE" w:rsidP="005573DE">
      <w:pPr>
        <w:spacing w:line="360" w:lineRule="auto"/>
        <w:rPr>
          <w:b/>
          <w:sz w:val="26"/>
          <w:szCs w:val="26"/>
        </w:rPr>
      </w:pPr>
    </w:p>
    <w:p w:rsidR="005573DE" w:rsidRDefault="005573DE" w:rsidP="00454D2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6B620C">
        <w:rPr>
          <w:rFonts w:eastAsia="SimSun"/>
          <w:b/>
          <w:sz w:val="26"/>
          <w:szCs w:val="26"/>
          <w:u w:val="single"/>
        </w:rPr>
        <w:t>Art. 1º.</w:t>
      </w:r>
      <w:r>
        <w:rPr>
          <w:rFonts w:eastAsia="SimSun"/>
          <w:sz w:val="26"/>
          <w:szCs w:val="26"/>
        </w:rPr>
        <w:t xml:space="preserve"> É autorizado o Poder Executivo Municipal a contratar, pelo período de até (06) seis meses, para atender necessidade de excepcional interesse público, nos termos do art. 37, IX da Constituição Federal e art. 76 da Lei Orgânica Municipal, os seguintes cargos:</w:t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Look w:val="04A0"/>
      </w:tblPr>
      <w:tblGrid>
        <w:gridCol w:w="2486"/>
        <w:gridCol w:w="2359"/>
        <w:gridCol w:w="2359"/>
        <w:gridCol w:w="2366"/>
      </w:tblGrid>
      <w:tr w:rsidR="005573DE" w:rsidTr="005573DE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5573DE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 Cargo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5573DE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Vagas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5573DE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Carga Horária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5573DE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Remuneração</w:t>
            </w:r>
          </w:p>
        </w:tc>
      </w:tr>
      <w:tr w:rsidR="005573DE" w:rsidTr="005573DE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20C" w:rsidRDefault="005573DE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Médico (a) </w:t>
            </w:r>
            <w:proofErr w:type="gramStart"/>
            <w:r>
              <w:rPr>
                <w:rFonts w:eastAsia="SimSun"/>
                <w:sz w:val="26"/>
                <w:szCs w:val="26"/>
                <w:lang w:eastAsia="en-US"/>
              </w:rPr>
              <w:t>Clínico(</w:t>
            </w:r>
            <w:proofErr w:type="gramEnd"/>
            <w:r>
              <w:rPr>
                <w:rFonts w:eastAsia="SimSun"/>
                <w:sz w:val="26"/>
                <w:szCs w:val="26"/>
                <w:lang w:eastAsia="en-US"/>
              </w:rPr>
              <w:t xml:space="preserve">a) Geral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5573DE" w:rsidP="006B620C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0</w:t>
            </w:r>
            <w:r w:rsidR="006B620C">
              <w:rPr>
                <w:rFonts w:eastAsia="SimSun"/>
                <w:sz w:val="26"/>
                <w:szCs w:val="26"/>
                <w:lang w:eastAsia="en-US"/>
              </w:rPr>
              <w:t>1</w:t>
            </w:r>
            <w:r>
              <w:rPr>
                <w:rFonts w:eastAsia="SimSun"/>
                <w:sz w:val="26"/>
                <w:szCs w:val="26"/>
                <w:lang w:eastAsia="en-US"/>
              </w:rPr>
              <w:t xml:space="preserve"> (</w:t>
            </w:r>
            <w:r w:rsidR="006B620C">
              <w:rPr>
                <w:rFonts w:eastAsia="SimSun"/>
                <w:sz w:val="26"/>
                <w:szCs w:val="26"/>
                <w:lang w:eastAsia="en-US"/>
              </w:rPr>
              <w:t>uma</w:t>
            </w:r>
            <w:r>
              <w:rPr>
                <w:rFonts w:eastAsia="SimSu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6B620C" w:rsidP="006B620C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2</w:t>
            </w:r>
            <w:r w:rsidR="005573DE">
              <w:rPr>
                <w:rFonts w:eastAsia="SimSun"/>
                <w:sz w:val="26"/>
                <w:szCs w:val="26"/>
                <w:lang w:eastAsia="en-US"/>
              </w:rPr>
              <w:t>0 horas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DE" w:rsidRDefault="005573DE" w:rsidP="001E2CD8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R$ </w:t>
            </w:r>
            <w:r w:rsidR="00F816EE">
              <w:rPr>
                <w:rFonts w:eastAsia="SimSun"/>
                <w:sz w:val="26"/>
                <w:szCs w:val="26"/>
                <w:lang w:eastAsia="en-US"/>
              </w:rPr>
              <w:t>7.590,43</w:t>
            </w:r>
          </w:p>
        </w:tc>
      </w:tr>
      <w:tr w:rsidR="001E2CD8" w:rsidTr="005573DE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D8" w:rsidRDefault="001E2CD8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Enfermeiro (a)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D8" w:rsidRDefault="001E2CD8" w:rsidP="006B620C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01 (uma)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D8" w:rsidRDefault="001E2CD8" w:rsidP="006B620C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20 horas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CD8" w:rsidRDefault="001E2CD8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R$ </w:t>
            </w:r>
            <w:r w:rsidR="00F816EE">
              <w:rPr>
                <w:rFonts w:eastAsia="SimSun"/>
                <w:sz w:val="26"/>
                <w:szCs w:val="26"/>
                <w:lang w:eastAsia="en-US"/>
              </w:rPr>
              <w:t>2.776,40</w:t>
            </w:r>
          </w:p>
        </w:tc>
      </w:tr>
    </w:tbl>
    <w:p w:rsidR="005573DE" w:rsidRDefault="005573DE" w:rsidP="005573D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5573DE" w:rsidRDefault="005573DE" w:rsidP="005573DE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573DE" w:rsidRDefault="005573DE" w:rsidP="005573DE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6B620C">
        <w:rPr>
          <w:b/>
          <w:color w:val="000000"/>
          <w:sz w:val="26"/>
          <w:szCs w:val="26"/>
          <w:u w:val="single"/>
        </w:rPr>
        <w:t>Art. 2º</w:t>
      </w:r>
      <w:r>
        <w:rPr>
          <w:color w:val="000000"/>
          <w:sz w:val="26"/>
          <w:szCs w:val="26"/>
        </w:rPr>
        <w:t xml:space="preserve">. As atribuições dos cargos a que se refere esta Lei serão as mesmas previstas na legislação municipal para as funções previstas para os cargos de provimento efetivo, bem como, os requisitos de provimento. </w:t>
      </w:r>
    </w:p>
    <w:p w:rsidR="00454D2C" w:rsidRDefault="005573DE" w:rsidP="00454D2C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 w:rsidRPr="006B620C">
        <w:rPr>
          <w:b/>
          <w:color w:val="000000"/>
          <w:sz w:val="26"/>
          <w:szCs w:val="26"/>
          <w:u w:val="single"/>
        </w:rPr>
        <w:t xml:space="preserve">Art. </w:t>
      </w:r>
      <w:r w:rsidR="006B620C" w:rsidRPr="006B620C">
        <w:rPr>
          <w:b/>
          <w:color w:val="000000"/>
          <w:sz w:val="26"/>
          <w:szCs w:val="26"/>
          <w:u w:val="single"/>
        </w:rPr>
        <w:t>3</w:t>
      </w:r>
      <w:r w:rsidRPr="006B620C">
        <w:rPr>
          <w:b/>
          <w:color w:val="000000"/>
          <w:sz w:val="26"/>
          <w:szCs w:val="26"/>
          <w:u w:val="single"/>
        </w:rPr>
        <w:t>º</w:t>
      </w:r>
      <w:r>
        <w:rPr>
          <w:color w:val="000000"/>
          <w:sz w:val="26"/>
          <w:szCs w:val="26"/>
        </w:rPr>
        <w:t>.  Esta Lei entra em vigor na data de sua publicação.</w:t>
      </w:r>
      <w:r w:rsidR="00454D2C">
        <w:rPr>
          <w:color w:val="000000"/>
          <w:sz w:val="26"/>
          <w:szCs w:val="26"/>
        </w:rPr>
        <w:tab/>
      </w:r>
      <w:r w:rsidR="00454D2C">
        <w:rPr>
          <w:color w:val="000000"/>
          <w:sz w:val="26"/>
          <w:szCs w:val="26"/>
        </w:rPr>
        <w:tab/>
      </w:r>
    </w:p>
    <w:p w:rsidR="005573DE" w:rsidRPr="00454D2C" w:rsidRDefault="00454D2C" w:rsidP="00454D2C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Salto do Jacuí, 04 de junho de 2020.</w:t>
      </w:r>
      <w:r w:rsidR="005573DE">
        <w:rPr>
          <w:rFonts w:eastAsia="SimSun"/>
          <w:sz w:val="26"/>
          <w:szCs w:val="26"/>
        </w:rPr>
        <w:tab/>
      </w:r>
      <w:r w:rsidR="005573DE">
        <w:rPr>
          <w:rFonts w:eastAsia="SimSun"/>
          <w:sz w:val="26"/>
          <w:szCs w:val="26"/>
        </w:rPr>
        <w:tab/>
      </w:r>
      <w:r w:rsidR="005573DE">
        <w:rPr>
          <w:rFonts w:eastAsia="SimSun"/>
          <w:sz w:val="26"/>
          <w:szCs w:val="26"/>
        </w:rPr>
        <w:tab/>
      </w:r>
      <w:r w:rsidR="005573DE">
        <w:rPr>
          <w:rFonts w:eastAsia="SimSun"/>
          <w:sz w:val="26"/>
          <w:szCs w:val="26"/>
        </w:rPr>
        <w:tab/>
      </w:r>
    </w:p>
    <w:p w:rsidR="005573DE" w:rsidRDefault="005573DE" w:rsidP="005573D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proofErr w:type="spellStart"/>
      <w:r>
        <w:rPr>
          <w:rFonts w:eastAsia="SimSun"/>
          <w:b/>
          <w:sz w:val="26"/>
          <w:szCs w:val="26"/>
        </w:rPr>
        <w:t>Claudiomiro</w:t>
      </w:r>
      <w:proofErr w:type="spellEnd"/>
      <w:r>
        <w:rPr>
          <w:rFonts w:eastAsia="SimSun"/>
          <w:b/>
          <w:sz w:val="26"/>
          <w:szCs w:val="26"/>
        </w:rPr>
        <w:t xml:space="preserve">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5573DE" w:rsidRDefault="005573D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Prefeito Municipal</w:t>
      </w: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lastRenderedPageBreak/>
        <w:t xml:space="preserve">                                                           JUSTIFICATIVA</w:t>
      </w:r>
    </w:p>
    <w:p w:rsidR="00E05179" w:rsidRDefault="00E05179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proofErr w:type="spellStart"/>
      <w:r>
        <w:rPr>
          <w:rFonts w:eastAsia="SimSun"/>
          <w:b/>
          <w:sz w:val="26"/>
          <w:szCs w:val="26"/>
        </w:rPr>
        <w:t>Sra</w:t>
      </w:r>
      <w:proofErr w:type="spellEnd"/>
      <w:r>
        <w:rPr>
          <w:rFonts w:eastAsia="SimSun"/>
          <w:b/>
          <w:sz w:val="26"/>
          <w:szCs w:val="26"/>
        </w:rPr>
        <w:t xml:space="preserve"> Presidente</w:t>
      </w: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  <w:t>Nobres Vereadores</w:t>
      </w: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B57AD" w:rsidRDefault="006B57AD" w:rsidP="006B57AD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 w:rsidRPr="00F03623">
        <w:rPr>
          <w:rFonts w:eastAsia="SimSun"/>
          <w:sz w:val="26"/>
          <w:szCs w:val="26"/>
        </w:rPr>
        <w:t xml:space="preserve">O Projeto de Lei que encaminhamos a esta Casa Legislativa prevê a Contratação </w:t>
      </w:r>
      <w:r w:rsidR="00F03623">
        <w:rPr>
          <w:rFonts w:eastAsia="SimSun"/>
          <w:sz w:val="26"/>
          <w:szCs w:val="26"/>
        </w:rPr>
        <w:t>de médico</w:t>
      </w:r>
      <w:r w:rsidR="00244AF6">
        <w:rPr>
          <w:rFonts w:eastAsia="SimSun"/>
          <w:sz w:val="26"/>
          <w:szCs w:val="26"/>
        </w:rPr>
        <w:t xml:space="preserve"> (a)</w:t>
      </w:r>
      <w:r w:rsidR="00F03623">
        <w:rPr>
          <w:rFonts w:eastAsia="SimSun"/>
          <w:sz w:val="26"/>
          <w:szCs w:val="26"/>
        </w:rPr>
        <w:t xml:space="preserve"> e enfermeiro(a) para suprir as lacunas deixadas pelos servidores a</w:t>
      </w:r>
      <w:r w:rsidR="00166F8D">
        <w:rPr>
          <w:rFonts w:eastAsia="SimSun"/>
          <w:sz w:val="26"/>
          <w:szCs w:val="26"/>
        </w:rPr>
        <w:t xml:space="preserve">fastados em virtude da pandemia bem como do aumento da demanda na </w:t>
      </w:r>
      <w:r w:rsidR="00244AF6">
        <w:rPr>
          <w:rFonts w:eastAsia="SimSun"/>
          <w:sz w:val="26"/>
          <w:szCs w:val="26"/>
        </w:rPr>
        <w:t xml:space="preserve">prestação de serviços de saúde, o que é de conhecimento público e </w:t>
      </w:r>
      <w:r w:rsidR="0056574D">
        <w:rPr>
          <w:rFonts w:eastAsia="SimSun"/>
          <w:sz w:val="26"/>
          <w:szCs w:val="26"/>
        </w:rPr>
        <w:t>notório.</w:t>
      </w:r>
    </w:p>
    <w:p w:rsidR="00664BC6" w:rsidRDefault="00664BC6" w:rsidP="006B57AD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6574D" w:rsidRPr="00F03623" w:rsidRDefault="0056574D" w:rsidP="006B57AD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>Desta forma, amparados pelo conteúdo previsto na Lei 13.979/20, artigo 4º, que</w:t>
      </w:r>
      <w:r w:rsidR="00C5478E">
        <w:rPr>
          <w:rFonts w:eastAsia="SimSun"/>
          <w:sz w:val="26"/>
          <w:szCs w:val="26"/>
        </w:rPr>
        <w:t>“</w:t>
      </w:r>
      <w:r>
        <w:rPr>
          <w:rFonts w:eastAsia="SimSun"/>
          <w:sz w:val="26"/>
          <w:szCs w:val="26"/>
        </w:rPr>
        <w:t>dispõe sobre as medidas para enfrentamento da emergência de saúde pública de importância internacional decorrente do coronavírus</w:t>
      </w:r>
      <w:r w:rsidR="00664BC6">
        <w:rPr>
          <w:rFonts w:eastAsia="SimSun"/>
          <w:sz w:val="26"/>
          <w:szCs w:val="26"/>
        </w:rPr>
        <w:t xml:space="preserve"> responsável pelo surto de 2019</w:t>
      </w:r>
      <w:r w:rsidR="00C5478E">
        <w:rPr>
          <w:rFonts w:eastAsia="SimSun"/>
          <w:sz w:val="26"/>
          <w:szCs w:val="26"/>
        </w:rPr>
        <w:t xml:space="preserve">” </w:t>
      </w:r>
      <w:bookmarkStart w:id="0" w:name="_GoBack"/>
      <w:bookmarkEnd w:id="0"/>
      <w:r w:rsidR="00664BC6">
        <w:rPr>
          <w:rFonts w:eastAsia="SimSun"/>
          <w:sz w:val="26"/>
          <w:szCs w:val="26"/>
        </w:rPr>
        <w:t xml:space="preserve">, enviamos o presente Projeto para análise e aprovação. </w:t>
      </w: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B57AD" w:rsidRDefault="006B57AD" w:rsidP="006B57AD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5573DE" w:rsidRDefault="00C5478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Salto do Jacuí, 04 de junho de 2020.</w:t>
      </w:r>
    </w:p>
    <w:p w:rsidR="00C5478E" w:rsidRDefault="00C5478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C5478E" w:rsidRDefault="00C5478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C5478E" w:rsidRDefault="00C5478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proofErr w:type="spellStart"/>
      <w:r>
        <w:rPr>
          <w:rFonts w:eastAsia="SimSun"/>
          <w:b/>
          <w:sz w:val="26"/>
          <w:szCs w:val="26"/>
        </w:rPr>
        <w:t>Claudiomiro</w:t>
      </w:r>
      <w:proofErr w:type="spellEnd"/>
      <w:r>
        <w:rPr>
          <w:rFonts w:eastAsia="SimSun"/>
          <w:b/>
          <w:sz w:val="26"/>
          <w:szCs w:val="26"/>
        </w:rPr>
        <w:t xml:space="preserve">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C5478E" w:rsidRDefault="00C5478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  <w:t>Prefeito Municipal</w:t>
      </w:r>
    </w:p>
    <w:p w:rsidR="005573DE" w:rsidRDefault="005573DE" w:rsidP="005573D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5573DE" w:rsidRDefault="005573DE" w:rsidP="005573D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5573DE" w:rsidRDefault="005573DE" w:rsidP="005573D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5573DE" w:rsidRDefault="005573DE" w:rsidP="005573D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5573DE" w:rsidRDefault="005573DE" w:rsidP="005573D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5573DE" w:rsidRDefault="005573DE" w:rsidP="005573D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sectPr w:rsidR="005573DE" w:rsidSect="005573DE">
      <w:pgSz w:w="11906" w:h="16838"/>
      <w:pgMar w:top="2268" w:right="907" w:bottom="136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73DE"/>
    <w:rsid w:val="00166F8D"/>
    <w:rsid w:val="0019076F"/>
    <w:rsid w:val="001E2CD8"/>
    <w:rsid w:val="00244AF6"/>
    <w:rsid w:val="00442CAD"/>
    <w:rsid w:val="00454D2C"/>
    <w:rsid w:val="00525F3F"/>
    <w:rsid w:val="005573DE"/>
    <w:rsid w:val="0056574D"/>
    <w:rsid w:val="00664BC6"/>
    <w:rsid w:val="006B57AD"/>
    <w:rsid w:val="006B620C"/>
    <w:rsid w:val="00AB3B28"/>
    <w:rsid w:val="00C5478E"/>
    <w:rsid w:val="00E05179"/>
    <w:rsid w:val="00F03623"/>
    <w:rsid w:val="00F81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3DE"/>
  </w:style>
  <w:style w:type="table" w:styleId="Tabelacomgrade">
    <w:name w:val="Table Grid"/>
    <w:basedOn w:val="Tabelanormal"/>
    <w:uiPriority w:val="59"/>
    <w:rsid w:val="00557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3DE"/>
  </w:style>
  <w:style w:type="table" w:styleId="Tabelacomgrade">
    <w:name w:val="Table Grid"/>
    <w:basedOn w:val="Tabelanormal"/>
    <w:uiPriority w:val="59"/>
    <w:rsid w:val="00557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PC01</cp:lastModifiedBy>
  <cp:revision>2</cp:revision>
  <cp:lastPrinted>2020-06-09T15:54:00Z</cp:lastPrinted>
  <dcterms:created xsi:type="dcterms:W3CDTF">2020-06-15T22:02:00Z</dcterms:created>
  <dcterms:modified xsi:type="dcterms:W3CDTF">2020-06-15T22:02:00Z</dcterms:modified>
</cp:coreProperties>
</file>