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39/2020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7194/2020</w:t>
      </w:r>
      <w:r>
        <w:rPr>
          <w:rFonts w:eastAsia="Calibri" w:cs="Arial"/>
        </w:rPr>
        <w:tab/>
        <w:t xml:space="preserve">                             </w:t>
      </w:r>
      <w:r>
        <w:rPr>
          <w:rFonts w:eastAsia="Calibri" w:cs="Arial"/>
          <w:b/>
        </w:rPr>
        <w:t>Data:</w:t>
      </w:r>
      <w:r>
        <w:rPr>
          <w:rFonts w:eastAsia="Calibri" w:cs="Arial"/>
        </w:rPr>
        <w:t xml:space="preserve"> 15 de maio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2624/2020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bookmarkStart w:id="0" w:name="_GoBack"/>
      <w:bookmarkEnd w:id="0"/>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a contratação emergencial temporária, na forma do artigo 37, IX da Constituição Federal e artigo 76 da Lei Orgânica Municipal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15 de maio de 2020 e tem como objetivo </w:t>
      </w:r>
      <w:r>
        <w:rPr>
          <w:rFonts w:eastAsia="Calibri" w:cs="Arial"/>
          <w:bCs/>
        </w:rPr>
        <w:t>autorizar o Poder Executivo Municipal a realizar a contratação emergencial temporária, na forma do artigo 37, IX da Constituição Federal e artigo 76 da Lei Orgânica Municipal.</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a iniciativa legislativa do projeto de lei atende o disposto no inciso XI do art. 54 da Lei Orgânica Municipal.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no caso concreto, o Projeto visa à contratação emergencial de cinco cargos de serviços gerais para desempenhar suas funções junto aos ESFS. Devido à urgência, fica inviabilizada a realização de processo seletivo, principalmente pelo fato de que os casos de COVID que apareceram em nosso Município fizeram com que um grande número de servidores se afastasse do trabalho causando lacunas na prestação do serviço.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Poder Executivo encaminhou Mensagem Retificativa promovendo adequações no Projeto de Lei</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2624,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1º de junho de 2020.</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center"/>
        <w:rPr>
          <w:rFonts w:eastAsia="Calibri" w:cs="Arial"/>
        </w:rPr>
      </w:pPr>
      <w:r>
        <w:rPr>
          <w:rFonts w:eastAsia="Calibri" w:cs="Arial"/>
        </w:rPr>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 xml:space="preserve">                                Vereador Gilmar Lopes de Souza (suplente)</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317</Words>
  <Characters>1712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10</cp:revision>
  <cp:lastPrinted>2020-06-01T23:23:00Z</cp:lastPrinted>
  <dcterms:created xsi:type="dcterms:W3CDTF">2020-06-01T23:10:00Z</dcterms:created>
  <dcterms:modified xsi:type="dcterms:W3CDTF">2020-06-01T23:24:00Z</dcterms:modified>
</cp:coreProperties>
</file>