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F4" w:rsidRDefault="00BD4B3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Ata nº 14/2020</w:t>
      </w:r>
    </w:p>
    <w:p w:rsidR="00920BF4" w:rsidRDefault="00BD4B35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quatro dias do mês de maio de dois mil e vinte, às dezenove horas, reuniram-se nesta Casa Legislativa, sob a presidência da vereadora Jane Elizete Ferreira Martins da Silva, os vereadores Gelso</w:t>
      </w:r>
      <w:r>
        <w:rPr>
          <w:sz w:val="26"/>
          <w:szCs w:val="26"/>
        </w:rPr>
        <w:t xml:space="preserve"> Soares de Brito, Gilmar Lopes de Souza, Isabel de Oliveira Elias, José Sérgio de Carvalho, Jucimar Borges da Silveira, Loreno Feix, Sandro Drum e Teodoro Jair Dessbessel. A Presidente solicitou ao secretário que fizesse a leitura de um texto bíblico que e</w:t>
      </w:r>
      <w:r>
        <w:rPr>
          <w:sz w:val="26"/>
          <w:szCs w:val="26"/>
        </w:rPr>
        <w:t>m pé foi ouvido. Posteriormente o secretário fez a leitura da Ata nº 13/2020 que foi posta em discussão, votação e aprovada por unanimidade. O secretário fez a leitura do Ofício nº 38/2020 – Secretaria Municipal de Educação e Cultura; do Ofício do Poder Ex</w:t>
      </w:r>
      <w:r>
        <w:rPr>
          <w:sz w:val="26"/>
          <w:szCs w:val="26"/>
        </w:rPr>
        <w:t>ecutivo nº 158/2020 – Encaminha Projetos de Lei nº 2619, 2620 e 2621/2020; do Ofício do Poder Executivo nº 160/2020 – Encaminha Decreto Municipal nº 3068, de 27 de abril de 2020; e do Convite da ASCAMAJA. O secretário fez a leitura do Projeto de Lei do Exe</w:t>
      </w:r>
      <w:r>
        <w:rPr>
          <w:sz w:val="26"/>
          <w:szCs w:val="26"/>
        </w:rPr>
        <w:t xml:space="preserve">cutivo nº 2618, de 23 de abril de 2020 – Autoriza a contratação emergencial temporária, por tempo determinado, na forma do artigo 37, IX da Constituição Federal e artigo 76 da Lei Orgânica Municipal e dá outras providências, que veio com parecer favorável </w:t>
      </w:r>
      <w:r>
        <w:rPr>
          <w:sz w:val="26"/>
          <w:szCs w:val="26"/>
        </w:rPr>
        <w:t>das duas Comissões,</w:t>
      </w:r>
      <w:r>
        <w:t xml:space="preserve"> </w:t>
      </w:r>
      <w:r>
        <w:rPr>
          <w:sz w:val="26"/>
          <w:szCs w:val="26"/>
        </w:rPr>
        <w:t>foi posto em discussão, votação e aprovado por cinco votos, os vereadores Teodoro Jair, Sandro e Gilmar votaram contra o Projeto de Lei. O secretário fez a leitura da Indicação nº 12/2020 – Vereador Teodoro Jair Dessbessel - Sugere ao P</w:t>
      </w:r>
      <w:r>
        <w:rPr>
          <w:sz w:val="26"/>
          <w:szCs w:val="26"/>
        </w:rPr>
        <w:t>oder Executivo que, juntamente com a Secretaria Municipal de Educação, providencie o preparo de merenda escolar para que os alunos carentes das Escolas Municipais possam buscar marmitas na escola, tendo em vista que há profissionais contratados para desemp</w:t>
      </w:r>
      <w:r>
        <w:rPr>
          <w:sz w:val="26"/>
          <w:szCs w:val="26"/>
        </w:rPr>
        <w:t>enhar a função e a situação de vulnerabilidade de alguns alunos. O vereador defendeu sua Indicação. O secretário fez a leitura da Indicação nº 13/2020 – Vereadora Jane Elizete Ferreira Martins da Silva – Sugere ao Poder Executivo que inclua no Decreto Muni</w:t>
      </w:r>
      <w:r>
        <w:rPr>
          <w:sz w:val="26"/>
          <w:szCs w:val="26"/>
        </w:rPr>
        <w:t xml:space="preserve">cipal de Calamidade Pública previsão legal que possibilite </w:t>
      </w:r>
      <w:r>
        <w:rPr>
          <w:sz w:val="26"/>
          <w:szCs w:val="26"/>
        </w:rPr>
        <w:lastRenderedPageBreak/>
        <w:t>aos trabalhadores beneficiários o saque do FGTS (Fundo de Garantia do Tempo de Serviço). A vereadora defendeu sua Indicação. O secretário fez a leitura da Proposta de Moção de Apelo nº 2/2020 - A C</w:t>
      </w:r>
      <w:r>
        <w:rPr>
          <w:sz w:val="26"/>
          <w:szCs w:val="26"/>
        </w:rPr>
        <w:t>âmara Municipal de Salto do Jacuí, vem, na forma regimental, apresentar Moção de Apelo, dirigida ao Conselho Regional de Enfermagem do Rio Grande do Sul - COREN/RS e à Associação das Câmaras Municipais do Alto Jacuí – ASCAMAJA, pelo reconhecimento e valori</w:t>
      </w:r>
      <w:r>
        <w:rPr>
          <w:sz w:val="26"/>
          <w:szCs w:val="26"/>
        </w:rPr>
        <w:t>zação dos profissionais da área da enfermagem. A Proposta de Moção de Apelo foi posta em discussão, votação e aprovada por unanimidade. Estão baixados nas Comissões: Projeto de Lei do Executivo nº 2616, de 26 de março de 2020 – Altera os arts. 13 e 24 da L</w:t>
      </w:r>
      <w:r>
        <w:rPr>
          <w:sz w:val="26"/>
          <w:szCs w:val="26"/>
        </w:rPr>
        <w:t>ei Municipal 1.388/2005 visando a consolidação da legislação previdenciária com base na Emenda Constitucional 103/2019 e dá outras providências; e Projeto de Lei do Executivo nº 2617, de 15 de abril de 2020 – Extingue cargo em comissão e dá outras providên</w:t>
      </w:r>
      <w:r>
        <w:rPr>
          <w:sz w:val="26"/>
          <w:szCs w:val="26"/>
        </w:rPr>
        <w:t>cias. Estão baixando nas Comissões: Projeto de Lei do Executivo nº 2619, de 24 de abril de 2020 – Dispõe sob o parcelamento do solo urbano e dá outras providências; Projeto de Lei do Executivo nº 2620, de 24 de abril de 2020 – Autoriza o Poder Executivo mu</w:t>
      </w:r>
      <w:r>
        <w:rPr>
          <w:sz w:val="26"/>
          <w:szCs w:val="26"/>
        </w:rPr>
        <w:t>nicipal a realizar a abertura de crédito adicional suplementar no valor de R$ 43.120,00 (quarenta e três mil cento e vinte reais) no orçamento vigente; e Projeto de Lei do Executivo nº 2621, de 24 de abril de 2020 – Autoriza o Poder Executivo municipal a r</w:t>
      </w:r>
      <w:r>
        <w:rPr>
          <w:sz w:val="26"/>
          <w:szCs w:val="26"/>
        </w:rPr>
        <w:t>ealizar processo seletivo simplificado e contratar por tempo determinado, por excepcional interesse público, nos termos do art. 37, IX da Constituição Federal e art. 76 da Lei Orgânica Municipal e dá outras providências. Na Tribuna Parlamentar o vereador T</w:t>
      </w:r>
      <w:r>
        <w:rPr>
          <w:sz w:val="26"/>
          <w:szCs w:val="26"/>
        </w:rPr>
        <w:t>eodoro Jair comentou sobre sua indicação, falou sobre as barreiras sanitárias e sobre a eleição da patronagem do CTG Potreiro Grande. O vereador José Sérgio</w:t>
      </w:r>
      <w:r>
        <w:t xml:space="preserve"> </w:t>
      </w:r>
      <w:r>
        <w:rPr>
          <w:sz w:val="26"/>
          <w:szCs w:val="26"/>
        </w:rPr>
        <w:t xml:space="preserve">comunicou à comunidade saltojacuiense a chegada de uma emenda parlamentar para saúde no valor de   </w:t>
      </w:r>
      <w:r>
        <w:rPr>
          <w:sz w:val="26"/>
          <w:szCs w:val="26"/>
        </w:rPr>
        <w:t xml:space="preserve"> R$ 100 mil, destinada para nosso Município através do Deputado Federal Afonso Hamm; e falou sobre os problemas </w:t>
      </w:r>
      <w:r>
        <w:rPr>
          <w:sz w:val="26"/>
          <w:szCs w:val="26"/>
        </w:rPr>
        <w:lastRenderedPageBreak/>
        <w:t>enfrentados pela agricultura no atual momento. O vereador Gelso comentou sobre o fato onde um cidadão visitou o município de Tunas, onde já exis</w:t>
      </w:r>
      <w:r>
        <w:rPr>
          <w:sz w:val="26"/>
          <w:szCs w:val="26"/>
        </w:rPr>
        <w:t>tem casos confirmados de COVID 19, e não mostrou preocupação nenhuma em circular em meio à população; parabenizou o Diretor da Escola Especial Telmo Bonucielli e agradeceu aos representantes da Farmácia São João que distribuíram 30 cestas básicas para os a</w:t>
      </w:r>
      <w:r>
        <w:rPr>
          <w:sz w:val="26"/>
          <w:szCs w:val="26"/>
        </w:rPr>
        <w:t xml:space="preserve">lunos da Escola Especial Resina Bernhard. </w:t>
      </w:r>
      <w:r>
        <w:rPr>
          <w:bCs/>
          <w:sz w:val="26"/>
          <w:szCs w:val="26"/>
        </w:rPr>
        <w:t>Nada mais havendo a se tratar, às vinte horas e vinte minutos, a Presidente encerrou os trabalhos e vai a presente Ata lavrada e assinada por quem de direito:</w:t>
      </w:r>
    </w:p>
    <w:sectPr w:rsidR="00920BF4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35" w:rsidRDefault="00BD4B35">
      <w:pPr>
        <w:spacing w:after="0" w:line="240" w:lineRule="auto"/>
      </w:pPr>
      <w:r>
        <w:separator/>
      </w:r>
    </w:p>
  </w:endnote>
  <w:endnote w:type="continuationSeparator" w:id="0">
    <w:p w:rsidR="00BD4B35" w:rsidRDefault="00BD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35" w:rsidRDefault="00BD4B35">
      <w:pPr>
        <w:spacing w:after="0" w:line="240" w:lineRule="auto"/>
      </w:pPr>
      <w:r>
        <w:separator/>
      </w:r>
    </w:p>
  </w:footnote>
  <w:footnote w:type="continuationSeparator" w:id="0">
    <w:p w:rsidR="00BD4B35" w:rsidRDefault="00BD4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F4"/>
    <w:rsid w:val="00920BF4"/>
    <w:rsid w:val="00BD4B35"/>
    <w:rsid w:val="00E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1FA35-388C-4D78-A4F3-D58AE670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5525-BB71-4970-9A28-6ADD3B49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2020-05-15T11:11:00Z</cp:lastPrinted>
  <dcterms:created xsi:type="dcterms:W3CDTF">2020-05-19T13:59:00Z</dcterms:created>
  <dcterms:modified xsi:type="dcterms:W3CDTF">2020-05-19T13:59:00Z</dcterms:modified>
</cp:coreProperties>
</file>