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jc w:val="both"/>
        <w:rPr>
          <w:sz w:val="24"/>
          <w:szCs w:val="24"/>
        </w:rPr>
      </w:pP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INDICAÇÃO Nº 15/2020</w:t>
      </w: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SANDRO DRUM, Vereador da bancada do MDB, nos termos dos </w:t>
      </w:r>
      <w:proofErr w:type="spellStart"/>
      <w:r>
        <w:rPr>
          <w:sz w:val="24"/>
          <w:szCs w:val="24"/>
        </w:rPr>
        <w:t>arts</w:t>
      </w:r>
      <w:proofErr w:type="spellEnd"/>
      <w:r>
        <w:rPr>
          <w:sz w:val="24"/>
          <w:szCs w:val="24"/>
        </w:rPr>
        <w:t xml:space="preserve">. 117 e 135 do regimento Interno da Câmara Municipal, por meio deste expediente, formaliza esta Indicação, considerando que solicitou recurso para a área da Saúde de salto do Jacuí, tendo o pedido atendido pelo Deputado Federal Giovani </w:t>
      </w:r>
      <w:proofErr w:type="spellStart"/>
      <w:r>
        <w:rPr>
          <w:sz w:val="24"/>
          <w:szCs w:val="24"/>
        </w:rPr>
        <w:t>Feltes</w:t>
      </w:r>
      <w:proofErr w:type="spellEnd"/>
      <w:r>
        <w:rPr>
          <w:sz w:val="24"/>
          <w:szCs w:val="24"/>
        </w:rPr>
        <w:t xml:space="preserve">, que destinou R$ 200.000,00 para aquisição de material, equipamentos e manutenção da secretaria de Saúde de Salto do Jacuí. </w:t>
      </w:r>
      <w:proofErr w:type="gramStart"/>
      <w:r>
        <w:rPr>
          <w:sz w:val="24"/>
          <w:szCs w:val="24"/>
        </w:rPr>
        <w:t>Outrossim</w:t>
      </w:r>
      <w:proofErr w:type="gramEnd"/>
      <w:r>
        <w:rPr>
          <w:sz w:val="24"/>
          <w:szCs w:val="24"/>
        </w:rPr>
        <w:t>, sugere que, do valor oriundo da emenda parlamentar, seja adquirido um respirador e EPI para os profissionais da saúde que atuam no Hospital Municipal Dr. Aderbal Schneider.</w:t>
      </w:r>
    </w:p>
    <w:p>
      <w:pPr>
        <w:spacing w:after="0"/>
        <w:ind w:firstLine="708"/>
        <w:jc w:val="both"/>
        <w:rPr>
          <w:sz w:val="24"/>
          <w:szCs w:val="24"/>
        </w:rPr>
      </w:pPr>
    </w:p>
    <w:p>
      <w:pPr>
        <w:spacing w:after="0"/>
        <w:ind w:firstLine="708"/>
        <w:jc w:val="both"/>
        <w:rPr>
          <w:sz w:val="24"/>
          <w:szCs w:val="24"/>
        </w:rPr>
      </w:pPr>
    </w:p>
    <w:p>
      <w:pPr>
        <w:spacing w:after="0"/>
        <w:ind w:firstLine="708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Salto do Jacuí, em 07 de maio de 2020.</w:t>
      </w: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SANDRO DRUM</w:t>
      </w: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Vereador do MDB</w:t>
      </w:r>
      <w:bookmarkStart w:id="0" w:name="_GoBack"/>
      <w:bookmarkEnd w:id="0"/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left="708" w:firstLine="708"/>
        <w:jc w:val="both"/>
        <w:rPr>
          <w:sz w:val="24"/>
          <w:szCs w:val="24"/>
        </w:rPr>
      </w:pP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sectPr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p>
      <w:pPr>
        <w:spacing w:after="0"/>
        <w:ind w:firstLine="1701"/>
        <w:jc w:val="both"/>
        <w:rPr>
          <w:sz w:val="24"/>
          <w:szCs w:val="24"/>
        </w:rPr>
        <w:sectPr>
          <w:type w:val="continuous"/>
          <w:pgSz w:w="11906" w:h="16838"/>
          <w:pgMar w:top="1417" w:right="1133" w:bottom="1417" w:left="1701" w:header="708" w:footer="708" w:gutter="0"/>
          <w:cols w:num="2" w:space="708"/>
          <w:docGrid w:linePitch="360"/>
        </w:sectPr>
      </w:pPr>
    </w:p>
    <w:p>
      <w:pPr>
        <w:spacing w:after="0"/>
        <w:ind w:firstLine="1701"/>
        <w:jc w:val="both"/>
        <w:rPr>
          <w:sz w:val="24"/>
          <w:szCs w:val="24"/>
        </w:rPr>
      </w:pPr>
    </w:p>
    <w:sectPr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E4CBD"/>
    <w:multiLevelType w:val="hybridMultilevel"/>
    <w:tmpl w:val="9662BB3C"/>
    <w:lvl w:ilvl="0" w:tplc="6AFCD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4F5A2-036F-4233-96B7-0E759163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3</cp:revision>
  <cp:lastPrinted>2020-04-13T22:17:00Z</cp:lastPrinted>
  <dcterms:created xsi:type="dcterms:W3CDTF">2020-05-07T12:12:00Z</dcterms:created>
  <dcterms:modified xsi:type="dcterms:W3CDTF">2020-05-19T17:08:00Z</dcterms:modified>
</cp:coreProperties>
</file>