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Senhora Presidente da Câmara Municipal</w:t>
      </w: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Vereadora Jane Elizete Ferreira Martins da Silva</w:t>
      </w: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GILMAR LOPES DE SOUZA, Vereador da bancada do MDB, nos termos do art. 118, § 3º, X do Regimento Interno da Câmara Municipal e do art. 28, XVII da Lei Orgânica do Município, por meio deste expediente, apresenta este </w:t>
      </w:r>
      <w:r>
        <w:rPr>
          <w:rFonts w:asciiTheme="minorHAnsi" w:hAnsiTheme="minorHAnsi" w:cs="Times New Roman"/>
          <w:b/>
          <w:sz w:val="24"/>
          <w:szCs w:val="24"/>
        </w:rPr>
        <w:t>Pedido de Informação nº 5/2020</w:t>
      </w:r>
      <w:r>
        <w:rPr>
          <w:rFonts w:asciiTheme="minorHAnsi" w:hAnsiTheme="minorHAnsi" w:cs="Times New Roman"/>
          <w:sz w:val="24"/>
          <w:szCs w:val="24"/>
        </w:rPr>
        <w:t xml:space="preserve"> ao Poder Executivo Municipal, com relação </w:t>
      </w:r>
      <w:proofErr w:type="gramStart"/>
      <w:r>
        <w:rPr>
          <w:rFonts w:asciiTheme="minorHAnsi" w:hAnsiTheme="minorHAnsi" w:cs="Times New Roman"/>
          <w:sz w:val="24"/>
          <w:szCs w:val="24"/>
        </w:rPr>
        <w:t>a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 obra de asfaltamento na Avenida Pio XII, solicita:</w:t>
      </w:r>
    </w:p>
    <w:p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Por qual motivo o cordão do passeio público não foi reposto antes da colocação da massa asfáltica, conforme fotos em anexo.</w:t>
      </w:r>
    </w:p>
    <w:p>
      <w:pPr>
        <w:pStyle w:val="PargrafodaLista"/>
        <w:ind w:left="2061"/>
        <w:jc w:val="both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Considerando que o presente Pedido de Informação é sobre fato determinado e se relaciona com a atividade administrativa e financeira da Gestão Pública Municipal, requer, após a devida tramitação e divulgação, o seu encaminhamento ao Poder Executivo para a produção das respectivas respostas.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Câmara Municipal de Salto do Jacuí, em 21 de maio de 2020.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 Gilmar Lopes de Souza</w:t>
      </w:r>
    </w:p>
    <w:p>
      <w:pPr>
        <w:jc w:val="center"/>
        <w:rPr>
          <w:rFonts w:asciiTheme="minorHAnsi" w:hAnsiTheme="minorHAnsi" w:cs="Times New Roman"/>
          <w:sz w:val="24"/>
          <w:szCs w:val="24"/>
        </w:rPr>
      </w:pPr>
    </w:p>
    <w:sectPr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3E3"/>
    <w:multiLevelType w:val="hybridMultilevel"/>
    <w:tmpl w:val="2230CF62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21171EB9"/>
    <w:multiLevelType w:val="hybridMultilevel"/>
    <w:tmpl w:val="B290BC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63506"/>
    <w:multiLevelType w:val="hybridMultilevel"/>
    <w:tmpl w:val="DE62D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700377A0"/>
    <w:multiLevelType w:val="hybridMultilevel"/>
    <w:tmpl w:val="F984C51A"/>
    <w:lvl w:ilvl="0" w:tplc="8F80BB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77524E1A"/>
    <w:multiLevelType w:val="hybridMultilevel"/>
    <w:tmpl w:val="131EC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889EA-E6E1-4602-A0A7-D7A01114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4</cp:revision>
  <cp:lastPrinted>2018-10-17T11:07:00Z</cp:lastPrinted>
  <dcterms:created xsi:type="dcterms:W3CDTF">2020-05-21T23:03:00Z</dcterms:created>
  <dcterms:modified xsi:type="dcterms:W3CDTF">2020-05-21T23:07:00Z</dcterms:modified>
</cp:coreProperties>
</file>