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7100/2020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2597/2020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o Poder Executivo municipal a realizar a abertura de crédito especial no valor de R$ 8.771,02 (oito mil setecentos e setenta e um reais e dois centavos)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14 de fevereiro de 2020 e tem como objetivo </w:t>
      </w:r>
      <w:r>
        <w:rPr>
          <w:rFonts w:eastAsia="Calibri" w:cs="Arial"/>
          <w:bCs/>
        </w:rPr>
        <w:t xml:space="preserve">autorizar o Poder Executivo Municipal a realizar a abertura de crédito especial no valor de R$ 8.771,02 (oito mil setecentos e setenta e </w:t>
      </w:r>
      <w:proofErr w:type="gramStart"/>
      <w:r>
        <w:rPr>
          <w:rFonts w:eastAsia="Calibri" w:cs="Arial"/>
          <w:bCs/>
        </w:rPr>
        <w:t>um reais</w:t>
      </w:r>
      <w:proofErr w:type="gramEnd"/>
      <w:r>
        <w:rPr>
          <w:rFonts w:eastAsia="Calibri" w:cs="Arial"/>
          <w:bCs/>
        </w:rPr>
        <w:t xml:space="preserve"> e dois centavos).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aplicar valor oriundo da Cessão Onerosa do </w:t>
      </w:r>
      <w:proofErr w:type="spellStart"/>
      <w:r>
        <w:rPr>
          <w:rFonts w:eastAsia="Calibri" w:cs="Arial"/>
        </w:rPr>
        <w:t>Pré</w:t>
      </w:r>
      <w:proofErr w:type="spellEnd"/>
      <w:r>
        <w:rPr>
          <w:rFonts w:eastAsia="Calibri" w:cs="Arial"/>
        </w:rPr>
        <w:t>-Sal para complementação da obra de reconstrução de ginásio de esportes.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2597,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20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Vereadora Isabel de Oliveira Elias </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9</cp:revision>
  <cp:lastPrinted>2020-02-03T11:48:00Z</cp:lastPrinted>
  <dcterms:created xsi:type="dcterms:W3CDTF">2020-02-24T15:38:00Z</dcterms:created>
  <dcterms:modified xsi:type="dcterms:W3CDTF">2020-02-24T15:51:00Z</dcterms:modified>
</cp:coreProperties>
</file>